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209464" w14:textId="35218975" w:rsidR="00DF46FF" w:rsidRPr="008C259D" w:rsidRDefault="008C259D" w:rsidP="00E30BBA">
      <w:pPr>
        <w:pStyle w:val="Nessunaspaziatura"/>
        <w:jc w:val="both"/>
        <w:rPr>
          <w:rFonts w:ascii="Arial Narrow" w:hAnsi="Arial Narrow" w:cs="Arial"/>
          <w:b/>
          <w:sz w:val="28"/>
          <w:szCs w:val="28"/>
        </w:rPr>
      </w:pPr>
      <w:bookmarkStart w:id="0" w:name="La_gioia_del_Vangelo"/>
      <w:r w:rsidRPr="008C259D">
        <w:rPr>
          <w:rFonts w:ascii="Arial Narrow" w:hAnsi="Arial Narrow" w:cs="Arial"/>
          <w:color w:val="000000"/>
          <w:sz w:val="28"/>
          <w:szCs w:val="28"/>
        </w:rPr>
        <w:drawing>
          <wp:anchor distT="0" distB="0" distL="114300" distR="114300" simplePos="0" relativeHeight="251658240" behindDoc="0" locked="0" layoutInCell="1" allowOverlap="1" wp14:anchorId="53DFC3EE" wp14:editId="76709632">
            <wp:simplePos x="0" y="0"/>
            <wp:positionH relativeFrom="margin">
              <wp:posOffset>-120469</wp:posOffset>
            </wp:positionH>
            <wp:positionV relativeFrom="margin">
              <wp:posOffset>-124460</wp:posOffset>
            </wp:positionV>
            <wp:extent cx="1910080" cy="1087755"/>
            <wp:effectExtent l="0" t="0" r="0" b="4445"/>
            <wp:wrapSquare wrapText="bothSides"/>
            <wp:docPr id="1" name="Immagine 1" descr="AFfond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fond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10080" cy="1087755"/>
                    </a:xfrm>
                    <a:prstGeom prst="rect">
                      <a:avLst/>
                    </a:prstGeom>
                    <a:noFill/>
                    <a:ln>
                      <a:noFill/>
                    </a:ln>
                  </pic:spPr>
                </pic:pic>
              </a:graphicData>
            </a:graphic>
          </wp:anchor>
        </w:drawing>
      </w:r>
      <w:r w:rsidR="004646F2" w:rsidRPr="008C259D">
        <w:rPr>
          <w:rFonts w:ascii="Arial Narrow" w:hAnsi="Arial Narrow" w:cs="Arial"/>
          <w:b/>
          <w:sz w:val="28"/>
          <w:szCs w:val="28"/>
        </w:rPr>
        <w:t>Chiamati all’annuncio della vocazione.</w:t>
      </w:r>
    </w:p>
    <w:p w14:paraId="29E982F1" w14:textId="152E87EF" w:rsidR="00DF46FF" w:rsidRPr="008C259D" w:rsidRDefault="00927E50" w:rsidP="00E30BBA">
      <w:pPr>
        <w:pStyle w:val="Nessunaspaziatura"/>
        <w:jc w:val="both"/>
        <w:rPr>
          <w:rFonts w:ascii="Arial Narrow" w:hAnsi="Arial Narrow" w:cs="Arial"/>
          <w:i/>
          <w:sz w:val="28"/>
          <w:szCs w:val="28"/>
        </w:rPr>
      </w:pPr>
      <w:r w:rsidRPr="008C259D">
        <w:rPr>
          <w:rFonts w:ascii="Arial Narrow" w:hAnsi="Arial Narrow" w:cs="Arial"/>
          <w:i/>
          <w:sz w:val="28"/>
          <w:szCs w:val="28"/>
        </w:rPr>
        <w:t>Sottolineature sulla dimesione vocazionale nella pastorale dell’annuncio.</w:t>
      </w:r>
    </w:p>
    <w:p w14:paraId="0546C768" w14:textId="51C87AE0" w:rsidR="00927E50" w:rsidRPr="008C259D" w:rsidRDefault="00927E50" w:rsidP="00E30BBA">
      <w:pPr>
        <w:pStyle w:val="Nessunaspaziatura"/>
        <w:jc w:val="both"/>
        <w:rPr>
          <w:rFonts w:ascii="Arial Narrow" w:hAnsi="Arial Narrow" w:cs="Arial"/>
          <w:sz w:val="20"/>
          <w:szCs w:val="20"/>
        </w:rPr>
      </w:pPr>
    </w:p>
    <w:p w14:paraId="56293BAC" w14:textId="3FBCD604" w:rsidR="00F75A63" w:rsidRPr="008C259D" w:rsidRDefault="009B430A" w:rsidP="00E30BBA">
      <w:pPr>
        <w:pStyle w:val="Nessunaspaziatura"/>
        <w:jc w:val="both"/>
        <w:rPr>
          <w:rFonts w:ascii="Arial Narrow" w:hAnsi="Arial Narrow" w:cs="Arial"/>
          <w:color w:val="000000" w:themeColor="text1"/>
          <w:sz w:val="20"/>
          <w:szCs w:val="20"/>
        </w:rPr>
      </w:pPr>
      <w:r w:rsidRPr="008C259D">
        <w:rPr>
          <w:rFonts w:ascii="Arial Narrow" w:hAnsi="Arial Narrow" w:cs="Arial"/>
          <w:sz w:val="20"/>
          <w:szCs w:val="20"/>
        </w:rPr>
        <w:t>Quando</w:t>
      </w:r>
      <w:r w:rsidR="007D2E95" w:rsidRPr="008C259D">
        <w:rPr>
          <w:rFonts w:ascii="Arial Narrow" w:hAnsi="Arial Narrow" w:cs="Arial"/>
          <w:sz w:val="20"/>
          <w:szCs w:val="20"/>
        </w:rPr>
        <w:t xml:space="preserve"> sentiamo pronunciare il termine “vocazione” </w:t>
      </w:r>
      <w:r w:rsidRPr="008C259D">
        <w:rPr>
          <w:rFonts w:ascii="Arial Narrow" w:hAnsi="Arial Narrow" w:cs="Arial"/>
          <w:sz w:val="20"/>
          <w:szCs w:val="20"/>
        </w:rPr>
        <w:t>può capitare</w:t>
      </w:r>
      <w:r w:rsidR="006E7399" w:rsidRPr="008C259D">
        <w:rPr>
          <w:rFonts w:ascii="Arial Narrow" w:hAnsi="Arial Narrow" w:cs="Arial"/>
          <w:sz w:val="20"/>
          <w:szCs w:val="20"/>
        </w:rPr>
        <w:t xml:space="preserve"> </w:t>
      </w:r>
      <w:r w:rsidR="007D2E95" w:rsidRPr="008C259D">
        <w:rPr>
          <w:rFonts w:ascii="Arial Narrow" w:hAnsi="Arial Narrow" w:cs="Arial"/>
          <w:sz w:val="20"/>
          <w:szCs w:val="20"/>
        </w:rPr>
        <w:t xml:space="preserve">si </w:t>
      </w:r>
      <w:r w:rsidRPr="008C259D">
        <w:rPr>
          <w:rFonts w:ascii="Arial Narrow" w:hAnsi="Arial Narrow" w:cs="Arial"/>
          <w:sz w:val="20"/>
          <w:szCs w:val="20"/>
        </w:rPr>
        <w:t>sviluppi</w:t>
      </w:r>
      <w:r w:rsidR="007D2E95" w:rsidRPr="008C259D">
        <w:rPr>
          <w:rFonts w:ascii="Arial Narrow" w:hAnsi="Arial Narrow" w:cs="Arial"/>
          <w:sz w:val="20"/>
          <w:szCs w:val="20"/>
        </w:rPr>
        <w:t xml:space="preserve"> </w:t>
      </w:r>
      <w:r w:rsidR="006E7399" w:rsidRPr="008C259D">
        <w:rPr>
          <w:rFonts w:ascii="Arial Narrow" w:hAnsi="Arial Narrow" w:cs="Arial"/>
          <w:sz w:val="20"/>
          <w:szCs w:val="20"/>
        </w:rPr>
        <w:t xml:space="preserve">dentro di noi </w:t>
      </w:r>
      <w:r w:rsidRPr="008C259D">
        <w:rPr>
          <w:rFonts w:ascii="Arial Narrow" w:hAnsi="Arial Narrow" w:cs="Arial"/>
          <w:sz w:val="20"/>
          <w:szCs w:val="20"/>
        </w:rPr>
        <w:t xml:space="preserve">qualche </w:t>
      </w:r>
      <w:r w:rsidR="007D2E95" w:rsidRPr="008C259D">
        <w:rPr>
          <w:rFonts w:ascii="Arial Narrow" w:hAnsi="Arial Narrow" w:cs="Arial"/>
          <w:sz w:val="20"/>
          <w:szCs w:val="20"/>
        </w:rPr>
        <w:t>riflession</w:t>
      </w:r>
      <w:r w:rsidRPr="008C259D">
        <w:rPr>
          <w:rFonts w:ascii="Arial Narrow" w:hAnsi="Arial Narrow" w:cs="Arial"/>
          <w:sz w:val="20"/>
          <w:szCs w:val="20"/>
        </w:rPr>
        <w:t>e</w:t>
      </w:r>
      <w:r w:rsidR="007D2E95" w:rsidRPr="008C259D">
        <w:rPr>
          <w:rFonts w:ascii="Arial Narrow" w:hAnsi="Arial Narrow" w:cs="Arial"/>
          <w:sz w:val="20"/>
          <w:szCs w:val="20"/>
        </w:rPr>
        <w:t xml:space="preserve"> fuorviant</w:t>
      </w:r>
      <w:r w:rsidRPr="008C259D">
        <w:rPr>
          <w:rFonts w:ascii="Arial Narrow" w:hAnsi="Arial Narrow" w:cs="Arial"/>
          <w:sz w:val="20"/>
          <w:szCs w:val="20"/>
        </w:rPr>
        <w:t>e</w:t>
      </w:r>
      <w:r w:rsidR="007D2E95" w:rsidRPr="008C259D">
        <w:rPr>
          <w:rFonts w:ascii="Arial Narrow" w:hAnsi="Arial Narrow" w:cs="Arial"/>
          <w:sz w:val="20"/>
          <w:szCs w:val="20"/>
        </w:rPr>
        <w:t xml:space="preserve"> </w:t>
      </w:r>
      <w:r w:rsidR="00FE1608" w:rsidRPr="008C259D">
        <w:rPr>
          <w:rFonts w:ascii="Arial Narrow" w:hAnsi="Arial Narrow" w:cs="Arial"/>
          <w:sz w:val="20"/>
          <w:szCs w:val="20"/>
        </w:rPr>
        <w:t>o</w:t>
      </w:r>
      <w:r w:rsidR="00B14385" w:rsidRPr="008C259D">
        <w:rPr>
          <w:rFonts w:ascii="Arial Narrow" w:hAnsi="Arial Narrow" w:cs="Arial"/>
          <w:sz w:val="20"/>
          <w:szCs w:val="20"/>
        </w:rPr>
        <w:t xml:space="preserve"> riduttiv</w:t>
      </w:r>
      <w:r w:rsidRPr="008C259D">
        <w:rPr>
          <w:rFonts w:ascii="Arial Narrow" w:hAnsi="Arial Narrow" w:cs="Arial"/>
          <w:sz w:val="20"/>
          <w:szCs w:val="20"/>
        </w:rPr>
        <w:t>a</w:t>
      </w:r>
      <w:r w:rsidR="007D2E95" w:rsidRPr="008C259D">
        <w:rPr>
          <w:rFonts w:ascii="Arial Narrow" w:hAnsi="Arial Narrow" w:cs="Arial"/>
          <w:sz w:val="20"/>
          <w:szCs w:val="20"/>
        </w:rPr>
        <w:t xml:space="preserve">: </w:t>
      </w:r>
      <w:r w:rsidRPr="008C259D">
        <w:rPr>
          <w:rFonts w:ascii="Arial Narrow" w:hAnsi="Arial Narrow" w:cs="Arial"/>
          <w:sz w:val="20"/>
          <w:szCs w:val="20"/>
        </w:rPr>
        <w:t xml:space="preserve">una su tutte, che spesso abita il nostro </w:t>
      </w:r>
      <w:r w:rsidR="007D2E95" w:rsidRPr="008C259D">
        <w:rPr>
          <w:rFonts w:ascii="Arial Narrow" w:hAnsi="Arial Narrow" w:cs="Arial"/>
          <w:sz w:val="20"/>
          <w:szCs w:val="20"/>
        </w:rPr>
        <w:t>immaginario, è</w:t>
      </w:r>
      <w:r w:rsidRPr="008C259D">
        <w:rPr>
          <w:rFonts w:ascii="Arial Narrow" w:hAnsi="Arial Narrow" w:cs="Arial"/>
          <w:sz w:val="20"/>
          <w:szCs w:val="20"/>
        </w:rPr>
        <w:t xml:space="preserve"> che “vocazione” </w:t>
      </w:r>
      <w:r w:rsidR="007D2E95" w:rsidRPr="008C259D">
        <w:rPr>
          <w:rFonts w:ascii="Arial Narrow" w:hAnsi="Arial Narrow" w:cs="Arial"/>
          <w:sz w:val="20"/>
          <w:szCs w:val="20"/>
        </w:rPr>
        <w:t xml:space="preserve"> </w:t>
      </w:r>
      <w:r w:rsidRPr="008C259D">
        <w:rPr>
          <w:rFonts w:ascii="Arial Narrow" w:hAnsi="Arial Narrow" w:cs="Arial"/>
          <w:sz w:val="20"/>
          <w:szCs w:val="20"/>
        </w:rPr>
        <w:t xml:space="preserve">sia </w:t>
      </w:r>
      <w:r w:rsidR="007D2E95" w:rsidRPr="008C259D">
        <w:rPr>
          <w:rFonts w:ascii="Arial Narrow" w:hAnsi="Arial Narrow" w:cs="Arial"/>
          <w:sz w:val="20"/>
          <w:szCs w:val="20"/>
        </w:rPr>
        <w:t>sinonimo di ingresso in seminario o in convento. In realtà, la dimensione vocazionale è ben più ampia e riguarda l’intera vita spirituale: continuamente la persona è chiamata e interpellata</w:t>
      </w:r>
      <w:r w:rsidR="00FE1608" w:rsidRPr="008C259D">
        <w:rPr>
          <w:rFonts w:ascii="Arial Narrow" w:hAnsi="Arial Narrow" w:cs="Arial"/>
          <w:sz w:val="20"/>
          <w:szCs w:val="20"/>
        </w:rPr>
        <w:t xml:space="preserve"> (“vocazione” deriva dal latino “voco”, “chiamare”)</w:t>
      </w:r>
      <w:r w:rsidR="007D2E95" w:rsidRPr="008C259D">
        <w:rPr>
          <w:rFonts w:ascii="Arial Narrow" w:hAnsi="Arial Narrow" w:cs="Arial"/>
          <w:sz w:val="20"/>
          <w:szCs w:val="20"/>
        </w:rPr>
        <w:t xml:space="preserve">, dagli altri e da Dio. </w:t>
      </w:r>
      <w:r w:rsidR="00FE1608" w:rsidRPr="008C259D">
        <w:rPr>
          <w:rFonts w:ascii="Arial Narrow" w:hAnsi="Arial Narrow" w:cs="Arial"/>
          <w:sz w:val="20"/>
          <w:szCs w:val="20"/>
        </w:rPr>
        <w:t>Essa</w:t>
      </w:r>
      <w:r w:rsidR="007D2E95" w:rsidRPr="008C259D">
        <w:rPr>
          <w:rFonts w:ascii="Arial Narrow" w:hAnsi="Arial Narrow" w:cs="Arial"/>
          <w:sz w:val="20"/>
          <w:szCs w:val="20"/>
        </w:rPr>
        <w:t xml:space="preserve"> si realizza in un progetto concreto quali il presbiterato e la vita consacrata, ma anche nel matrimonio o nel servizio a tempo pieno per gli altri, vivendo da cristiani l’impegno missionario, politico o altro. Non soltanto: continuamente, anche nel quotidiano più spicciolo, ciascuno, sia </w:t>
      </w:r>
      <w:r w:rsidR="00EB02CC" w:rsidRPr="008C259D">
        <w:rPr>
          <w:rFonts w:ascii="Arial Narrow" w:hAnsi="Arial Narrow" w:cs="Arial"/>
          <w:sz w:val="20"/>
          <w:szCs w:val="20"/>
        </w:rPr>
        <w:t xml:space="preserve">esso </w:t>
      </w:r>
      <w:r w:rsidR="007D2E95" w:rsidRPr="008C259D">
        <w:rPr>
          <w:rFonts w:ascii="Arial Narrow" w:hAnsi="Arial Narrow" w:cs="Arial"/>
          <w:sz w:val="20"/>
          <w:szCs w:val="20"/>
        </w:rPr>
        <w:t>un adulto, un giovane o un ragazzo, è un chiamato ad amare al meglio, rispondendo a Dio che gli parla attraverso tante persone e situazioni che, rilette alla luce della Scrittura, diventano parole concrete e luminose.</w:t>
      </w:r>
      <w:r w:rsidR="00F75A63" w:rsidRPr="008C259D">
        <w:rPr>
          <w:rFonts w:ascii="Arial Narrow" w:hAnsi="Arial Narrow" w:cs="Arial"/>
          <w:sz w:val="20"/>
          <w:szCs w:val="20"/>
        </w:rPr>
        <w:t xml:space="preserve"> La vocazione non riguarda soltanto alcuni, ma tutti e sempre: non è </w:t>
      </w:r>
      <w:r w:rsidR="00FE1608" w:rsidRPr="008C259D">
        <w:rPr>
          <w:rFonts w:ascii="Arial Narrow" w:hAnsi="Arial Narrow" w:cs="Arial"/>
          <w:sz w:val="20"/>
          <w:szCs w:val="20"/>
        </w:rPr>
        <w:t xml:space="preserve">un qualsiasi impegno preso </w:t>
      </w:r>
      <w:r w:rsidR="00FE1608" w:rsidRPr="008C259D">
        <w:rPr>
          <w:rFonts w:ascii="Arial Narrow" w:hAnsi="Arial Narrow" w:cs="Arial"/>
          <w:color w:val="000000" w:themeColor="text1"/>
          <w:sz w:val="20"/>
          <w:szCs w:val="20"/>
        </w:rPr>
        <w:t>o una scelta professionale</w:t>
      </w:r>
      <w:r w:rsidR="00F75A63" w:rsidRPr="008C259D">
        <w:rPr>
          <w:rFonts w:ascii="Arial Narrow" w:hAnsi="Arial Narrow" w:cs="Arial"/>
          <w:color w:val="000000" w:themeColor="text1"/>
          <w:sz w:val="20"/>
          <w:szCs w:val="20"/>
        </w:rPr>
        <w:t>; non è neppure</w:t>
      </w:r>
      <w:r w:rsidR="00FE1608" w:rsidRPr="008C259D">
        <w:rPr>
          <w:rFonts w:ascii="Arial Narrow" w:hAnsi="Arial Narrow" w:cs="Arial"/>
          <w:color w:val="000000" w:themeColor="text1"/>
          <w:sz w:val="20"/>
          <w:szCs w:val="20"/>
        </w:rPr>
        <w:t xml:space="preserve"> una volontà precostituita da subire, pena la propria infelicità</w:t>
      </w:r>
      <w:r w:rsidR="00F75A63" w:rsidRPr="008C259D">
        <w:rPr>
          <w:rFonts w:ascii="Arial Narrow" w:hAnsi="Arial Narrow" w:cs="Arial"/>
          <w:color w:val="000000" w:themeColor="text1"/>
          <w:sz w:val="20"/>
          <w:szCs w:val="20"/>
        </w:rPr>
        <w:t>. Essa, piuttosto, è la realizzazione della Parola di Dio che raggiunge un cuore disponibile e generoso</w:t>
      </w:r>
      <w:r w:rsidRPr="008C259D">
        <w:rPr>
          <w:rFonts w:ascii="Arial Narrow" w:hAnsi="Arial Narrow" w:cs="Arial"/>
          <w:color w:val="000000" w:themeColor="text1"/>
          <w:sz w:val="20"/>
          <w:szCs w:val="20"/>
        </w:rPr>
        <w:t xml:space="preserve"> e</w:t>
      </w:r>
      <w:r w:rsidR="00F75A63" w:rsidRPr="008C259D">
        <w:rPr>
          <w:rFonts w:ascii="Arial Narrow" w:hAnsi="Arial Narrow" w:cs="Arial"/>
          <w:color w:val="000000" w:themeColor="text1"/>
          <w:sz w:val="20"/>
          <w:szCs w:val="20"/>
        </w:rPr>
        <w:t xml:space="preserve"> </w:t>
      </w:r>
      <w:r w:rsidRPr="008C259D">
        <w:rPr>
          <w:rFonts w:ascii="Arial Narrow" w:hAnsi="Arial Narrow" w:cs="Arial"/>
          <w:color w:val="000000" w:themeColor="text1"/>
          <w:sz w:val="20"/>
          <w:szCs w:val="20"/>
        </w:rPr>
        <w:t xml:space="preserve">si traduce in una </w:t>
      </w:r>
      <w:r w:rsidR="00F75A63" w:rsidRPr="008C259D">
        <w:rPr>
          <w:rFonts w:ascii="Arial Narrow" w:hAnsi="Arial Narrow" w:cs="Arial"/>
          <w:color w:val="000000" w:themeColor="text1"/>
          <w:sz w:val="20"/>
          <w:szCs w:val="20"/>
        </w:rPr>
        <w:t>scelta concreta</w:t>
      </w:r>
      <w:r w:rsidRPr="008C259D">
        <w:rPr>
          <w:rFonts w:ascii="Arial Narrow" w:hAnsi="Arial Narrow" w:cs="Arial"/>
          <w:color w:val="000000" w:themeColor="text1"/>
          <w:sz w:val="20"/>
          <w:szCs w:val="20"/>
        </w:rPr>
        <w:t>,</w:t>
      </w:r>
      <w:r w:rsidR="00F75A63" w:rsidRPr="008C259D">
        <w:rPr>
          <w:rFonts w:ascii="Arial Narrow" w:hAnsi="Arial Narrow" w:cs="Arial"/>
          <w:color w:val="000000" w:themeColor="text1"/>
          <w:sz w:val="20"/>
          <w:szCs w:val="20"/>
        </w:rPr>
        <w:t xml:space="preserve"> per il quotidiano e per la vita</w:t>
      </w:r>
      <w:r w:rsidR="00FE1608" w:rsidRPr="008C259D">
        <w:rPr>
          <w:rFonts w:ascii="Arial Narrow" w:hAnsi="Arial Narrow" w:cs="Arial"/>
          <w:color w:val="000000" w:themeColor="text1"/>
          <w:sz w:val="20"/>
          <w:szCs w:val="20"/>
        </w:rPr>
        <w:t>,</w:t>
      </w:r>
      <w:r w:rsidR="00F75A63" w:rsidRPr="008C259D">
        <w:rPr>
          <w:rFonts w:ascii="Arial Narrow" w:hAnsi="Arial Narrow" w:cs="Arial"/>
          <w:color w:val="000000" w:themeColor="text1"/>
          <w:sz w:val="20"/>
          <w:szCs w:val="20"/>
        </w:rPr>
        <w:t xml:space="preserve"> </w:t>
      </w:r>
      <w:r w:rsidR="002322F1" w:rsidRPr="008C259D">
        <w:rPr>
          <w:rFonts w:ascii="Arial Narrow" w:hAnsi="Arial Narrow" w:cs="Arial"/>
          <w:color w:val="000000" w:themeColor="text1"/>
          <w:sz w:val="20"/>
          <w:szCs w:val="20"/>
        </w:rPr>
        <w:t>portata avanti</w:t>
      </w:r>
      <w:r w:rsidR="00F75A63" w:rsidRPr="008C259D">
        <w:rPr>
          <w:rFonts w:ascii="Arial Narrow" w:hAnsi="Arial Narrow" w:cs="Arial"/>
          <w:color w:val="000000" w:themeColor="text1"/>
          <w:sz w:val="20"/>
          <w:szCs w:val="20"/>
        </w:rPr>
        <w:t xml:space="preserve"> con il Signore e per il Signore.</w:t>
      </w:r>
    </w:p>
    <w:p w14:paraId="3F9474BB" w14:textId="77777777" w:rsidR="003B75F6" w:rsidRPr="008C259D" w:rsidRDefault="003B75F6" w:rsidP="00E30BBA">
      <w:pPr>
        <w:pStyle w:val="Nessunaspaziatura"/>
        <w:jc w:val="both"/>
        <w:rPr>
          <w:rFonts w:ascii="Arial Narrow" w:hAnsi="Arial Narrow" w:cs="Arial"/>
          <w:color w:val="000000" w:themeColor="text1"/>
          <w:sz w:val="20"/>
          <w:szCs w:val="20"/>
        </w:rPr>
      </w:pPr>
    </w:p>
    <w:p w14:paraId="7C8A2875" w14:textId="4F5AA83A" w:rsidR="00F75A63" w:rsidRPr="008C259D" w:rsidRDefault="00F75A63" w:rsidP="00E30BBA">
      <w:pPr>
        <w:pStyle w:val="Nessunaspaziatura"/>
        <w:jc w:val="both"/>
        <w:rPr>
          <w:rFonts w:ascii="Arial Narrow" w:hAnsi="Arial Narrow" w:cs="Arial"/>
          <w:color w:val="000000" w:themeColor="text1"/>
          <w:sz w:val="20"/>
          <w:szCs w:val="20"/>
        </w:rPr>
      </w:pPr>
      <w:r w:rsidRPr="008C259D">
        <w:rPr>
          <w:rFonts w:ascii="Arial Narrow" w:hAnsi="Arial Narrow" w:cs="Arial"/>
          <w:color w:val="000000" w:themeColor="text1"/>
          <w:sz w:val="20"/>
          <w:szCs w:val="20"/>
        </w:rPr>
        <w:t xml:space="preserve">Questo modo diverso di considerare la dimensione vocazionale emerge se accettiamo </w:t>
      </w:r>
      <w:bookmarkStart w:id="1" w:name="_GoBack"/>
      <w:bookmarkEnd w:id="1"/>
      <w:r w:rsidRPr="008C259D">
        <w:rPr>
          <w:rFonts w:ascii="Arial Narrow" w:hAnsi="Arial Narrow" w:cs="Arial"/>
          <w:color w:val="000000" w:themeColor="text1"/>
          <w:sz w:val="20"/>
          <w:szCs w:val="20"/>
        </w:rPr>
        <w:t xml:space="preserve">di </w:t>
      </w:r>
      <w:r w:rsidR="009B430A" w:rsidRPr="008C259D">
        <w:rPr>
          <w:rFonts w:ascii="Arial Narrow" w:hAnsi="Arial Narrow" w:cs="Arial"/>
          <w:color w:val="000000" w:themeColor="text1"/>
          <w:sz w:val="20"/>
          <w:szCs w:val="20"/>
        </w:rPr>
        <w:t>riflettere sulla vocazione</w:t>
      </w:r>
      <w:r w:rsidRPr="008C259D">
        <w:rPr>
          <w:rFonts w:ascii="Arial Narrow" w:hAnsi="Arial Narrow" w:cs="Arial"/>
          <w:color w:val="000000" w:themeColor="text1"/>
          <w:sz w:val="20"/>
          <w:szCs w:val="20"/>
        </w:rPr>
        <w:t xml:space="preserve"> con calma, alla luce della Parola di Dio e del pensiero della Chiesa, ma soprattutto se consideriamo il nostro cammino </w:t>
      </w:r>
      <w:r w:rsidR="00FE1608" w:rsidRPr="008C259D">
        <w:rPr>
          <w:rFonts w:ascii="Arial Narrow" w:hAnsi="Arial Narrow" w:cs="Arial"/>
          <w:color w:val="000000" w:themeColor="text1"/>
          <w:sz w:val="20"/>
          <w:szCs w:val="20"/>
        </w:rPr>
        <w:t>di fede</w:t>
      </w:r>
      <w:r w:rsidRPr="008C259D">
        <w:rPr>
          <w:rFonts w:ascii="Arial Narrow" w:hAnsi="Arial Narrow" w:cs="Arial"/>
          <w:color w:val="000000" w:themeColor="text1"/>
          <w:sz w:val="20"/>
          <w:szCs w:val="20"/>
        </w:rPr>
        <w:t>. Soltanto chi scopre la bellezza di essere un chiamato può avvertire dentro di sé l’entusiasmo di annunciare ad altri la bellezza della chiamata di Dio.</w:t>
      </w:r>
      <w:r w:rsidR="003C0BA7" w:rsidRPr="008C259D">
        <w:rPr>
          <w:rFonts w:ascii="Arial Narrow" w:hAnsi="Arial Narrow" w:cs="Arial"/>
          <w:color w:val="000000" w:themeColor="text1"/>
          <w:sz w:val="20"/>
          <w:szCs w:val="20"/>
        </w:rPr>
        <w:t xml:space="preserve"> </w:t>
      </w:r>
      <w:r w:rsidR="00FE1608" w:rsidRPr="008C259D">
        <w:rPr>
          <w:rFonts w:ascii="Arial Narrow" w:hAnsi="Arial Narrow" w:cs="Arial"/>
          <w:color w:val="000000" w:themeColor="text1"/>
          <w:sz w:val="20"/>
          <w:szCs w:val="20"/>
        </w:rPr>
        <w:t>Soltanto chi riconosce nella propria fede la risposta alla proposta quotidiana di Dio</w:t>
      </w:r>
      <w:r w:rsidR="002F0EDB" w:rsidRPr="008C259D">
        <w:rPr>
          <w:rFonts w:ascii="Arial Narrow" w:hAnsi="Arial Narrow" w:cs="Arial"/>
          <w:color w:val="000000" w:themeColor="text1"/>
          <w:sz w:val="20"/>
          <w:szCs w:val="20"/>
        </w:rPr>
        <w:t>,</w:t>
      </w:r>
      <w:r w:rsidR="00FE1608" w:rsidRPr="008C259D">
        <w:rPr>
          <w:rFonts w:ascii="Arial Narrow" w:hAnsi="Arial Narrow" w:cs="Arial"/>
          <w:color w:val="000000" w:themeColor="text1"/>
          <w:sz w:val="20"/>
          <w:szCs w:val="20"/>
        </w:rPr>
        <w:t xml:space="preserve"> può farsi testimone del vangelo della vocazione. </w:t>
      </w:r>
      <w:r w:rsidR="003C0BA7" w:rsidRPr="008C259D">
        <w:rPr>
          <w:rFonts w:ascii="Arial Narrow" w:hAnsi="Arial Narrow" w:cs="Arial"/>
          <w:color w:val="000000" w:themeColor="text1"/>
          <w:sz w:val="20"/>
          <w:szCs w:val="20"/>
        </w:rPr>
        <w:t>In questo senso la crisi vocazionale odierna, ossia il venire meno di giovani che si spend</w:t>
      </w:r>
      <w:r w:rsidR="00FE1608" w:rsidRPr="008C259D">
        <w:rPr>
          <w:rFonts w:ascii="Arial Narrow" w:hAnsi="Arial Narrow" w:cs="Arial"/>
          <w:color w:val="000000" w:themeColor="text1"/>
          <w:sz w:val="20"/>
          <w:szCs w:val="20"/>
        </w:rPr>
        <w:t>o</w:t>
      </w:r>
      <w:r w:rsidR="003C0BA7" w:rsidRPr="008C259D">
        <w:rPr>
          <w:rFonts w:ascii="Arial Narrow" w:hAnsi="Arial Narrow" w:cs="Arial"/>
          <w:color w:val="000000" w:themeColor="text1"/>
          <w:sz w:val="20"/>
          <w:szCs w:val="20"/>
        </w:rPr>
        <w:t xml:space="preserve">no a </w:t>
      </w:r>
      <w:r w:rsidR="002322F1" w:rsidRPr="008C259D">
        <w:rPr>
          <w:rFonts w:ascii="Arial Narrow" w:hAnsi="Arial Narrow" w:cs="Arial"/>
          <w:color w:val="000000" w:themeColor="text1"/>
          <w:sz w:val="20"/>
          <w:szCs w:val="20"/>
        </w:rPr>
        <w:t>tempo pieno per il Vangelo nel m</w:t>
      </w:r>
      <w:r w:rsidR="003C0BA7" w:rsidRPr="008C259D">
        <w:rPr>
          <w:rFonts w:ascii="Arial Narrow" w:hAnsi="Arial Narrow" w:cs="Arial"/>
          <w:color w:val="000000" w:themeColor="text1"/>
          <w:sz w:val="20"/>
          <w:szCs w:val="20"/>
        </w:rPr>
        <w:t xml:space="preserve">atrimonio, nella vita presbiterale e consacrata o </w:t>
      </w:r>
      <w:r w:rsidR="00FE1608" w:rsidRPr="008C259D">
        <w:rPr>
          <w:rFonts w:ascii="Arial Narrow" w:hAnsi="Arial Narrow" w:cs="Arial"/>
          <w:color w:val="000000" w:themeColor="text1"/>
          <w:sz w:val="20"/>
          <w:szCs w:val="20"/>
        </w:rPr>
        <w:t xml:space="preserve">in </w:t>
      </w:r>
      <w:r w:rsidR="003C0BA7" w:rsidRPr="008C259D">
        <w:rPr>
          <w:rFonts w:ascii="Arial Narrow" w:hAnsi="Arial Narrow" w:cs="Arial"/>
          <w:color w:val="000000" w:themeColor="text1"/>
          <w:sz w:val="20"/>
          <w:szCs w:val="20"/>
        </w:rPr>
        <w:t xml:space="preserve">altri progetti di vita, va letta anche come conseguenza della mancanza di </w:t>
      </w:r>
      <w:r w:rsidR="00FE1608" w:rsidRPr="008C259D">
        <w:rPr>
          <w:rFonts w:ascii="Arial Narrow" w:hAnsi="Arial Narrow" w:cs="Arial"/>
          <w:color w:val="000000" w:themeColor="text1"/>
          <w:sz w:val="20"/>
          <w:szCs w:val="20"/>
        </w:rPr>
        <w:t>credenti</w:t>
      </w:r>
      <w:r w:rsidR="003C0BA7" w:rsidRPr="008C259D">
        <w:rPr>
          <w:rFonts w:ascii="Arial Narrow" w:hAnsi="Arial Narrow" w:cs="Arial"/>
          <w:color w:val="000000" w:themeColor="text1"/>
          <w:sz w:val="20"/>
          <w:szCs w:val="20"/>
        </w:rPr>
        <w:t xml:space="preserve"> e comunità cristiane che hanno nel cuore la gioia di sentirsi dei chiamati da Dio. Oggi ci sono pochi giovani che fanno scelte vocazionali coraggiose, ma anzitutto ci sono pochi cristiani consapevoli di essere dei chiamati </w:t>
      </w:r>
      <w:r w:rsidR="002322F1" w:rsidRPr="008C259D">
        <w:rPr>
          <w:rFonts w:ascii="Arial Narrow" w:hAnsi="Arial Narrow" w:cs="Arial"/>
          <w:color w:val="000000" w:themeColor="text1"/>
          <w:sz w:val="20"/>
          <w:szCs w:val="20"/>
        </w:rPr>
        <w:t xml:space="preserve">da Dio </w:t>
      </w:r>
      <w:r w:rsidR="003C0BA7" w:rsidRPr="008C259D">
        <w:rPr>
          <w:rFonts w:ascii="Arial Narrow" w:hAnsi="Arial Narrow" w:cs="Arial"/>
          <w:color w:val="000000" w:themeColor="text1"/>
          <w:sz w:val="20"/>
          <w:szCs w:val="20"/>
        </w:rPr>
        <w:t xml:space="preserve">e contenti di aver accolto la </w:t>
      </w:r>
      <w:r w:rsidR="002322F1" w:rsidRPr="008C259D">
        <w:rPr>
          <w:rFonts w:ascii="Arial Narrow" w:hAnsi="Arial Narrow" w:cs="Arial"/>
          <w:color w:val="000000" w:themeColor="text1"/>
          <w:sz w:val="20"/>
          <w:szCs w:val="20"/>
        </w:rPr>
        <w:t xml:space="preserve">sua </w:t>
      </w:r>
      <w:r w:rsidR="003C0BA7" w:rsidRPr="008C259D">
        <w:rPr>
          <w:rFonts w:ascii="Arial Narrow" w:hAnsi="Arial Narrow" w:cs="Arial"/>
          <w:color w:val="000000" w:themeColor="text1"/>
          <w:sz w:val="20"/>
          <w:szCs w:val="20"/>
        </w:rPr>
        <w:t xml:space="preserve">Parola </w:t>
      </w:r>
      <w:r w:rsidR="00FE1608" w:rsidRPr="008C259D">
        <w:rPr>
          <w:rFonts w:ascii="Arial Narrow" w:hAnsi="Arial Narrow" w:cs="Arial"/>
          <w:color w:val="000000" w:themeColor="text1"/>
          <w:sz w:val="20"/>
          <w:szCs w:val="20"/>
        </w:rPr>
        <w:t>nella propria vita: le stesse comunità cristiane sembrano distratte d</w:t>
      </w:r>
      <w:r w:rsidR="002322F1" w:rsidRPr="008C259D">
        <w:rPr>
          <w:rFonts w:ascii="Arial Narrow" w:hAnsi="Arial Narrow" w:cs="Arial"/>
          <w:color w:val="000000" w:themeColor="text1"/>
          <w:sz w:val="20"/>
          <w:szCs w:val="20"/>
        </w:rPr>
        <w:t>a</w:t>
      </w:r>
      <w:r w:rsidR="00FE1608" w:rsidRPr="008C259D">
        <w:rPr>
          <w:rFonts w:ascii="Arial Narrow" w:hAnsi="Arial Narrow" w:cs="Arial"/>
          <w:color w:val="000000" w:themeColor="text1"/>
          <w:sz w:val="20"/>
          <w:szCs w:val="20"/>
        </w:rPr>
        <w:t xml:space="preserve"> altri aspetti pastorali, dimenticando che la pastorale è anzitutto vocazionale.</w:t>
      </w:r>
    </w:p>
    <w:p w14:paraId="424F6C24" w14:textId="78AB45AD" w:rsidR="00F75A63" w:rsidRPr="008C259D" w:rsidRDefault="00F75A63" w:rsidP="00E30BBA">
      <w:pPr>
        <w:pStyle w:val="Nessunaspaziatura"/>
        <w:jc w:val="both"/>
        <w:rPr>
          <w:rFonts w:ascii="Arial Narrow" w:hAnsi="Arial Narrow" w:cs="Arial"/>
          <w:color w:val="000000" w:themeColor="text1"/>
          <w:sz w:val="20"/>
          <w:szCs w:val="20"/>
        </w:rPr>
      </w:pPr>
    </w:p>
    <w:p w14:paraId="59D0F68E" w14:textId="068E21A8" w:rsidR="0038225A" w:rsidRPr="008C259D" w:rsidRDefault="00FE1608" w:rsidP="00E30BBA">
      <w:pPr>
        <w:pStyle w:val="Nessunaspaziatura"/>
        <w:jc w:val="both"/>
        <w:rPr>
          <w:rFonts w:ascii="Arial Narrow" w:hAnsi="Arial Narrow" w:cs="Arial"/>
          <w:sz w:val="20"/>
          <w:szCs w:val="20"/>
        </w:rPr>
      </w:pPr>
      <w:r w:rsidRPr="008C259D">
        <w:rPr>
          <w:rFonts w:ascii="Arial Narrow" w:hAnsi="Arial Narrow" w:cs="Arial"/>
          <w:color w:val="000000" w:themeColor="text1"/>
          <w:sz w:val="20"/>
          <w:szCs w:val="20"/>
        </w:rPr>
        <w:t xml:space="preserve">La dimensione vocazionale è trasversale a tutta l’attività pastorale della Chiesa: essa è chiamata a </w:t>
      </w:r>
      <w:r w:rsidR="001613E9" w:rsidRPr="008C259D">
        <w:rPr>
          <w:rFonts w:ascii="Arial Narrow" w:hAnsi="Arial Narrow" w:cs="Arial"/>
          <w:color w:val="000000" w:themeColor="text1"/>
          <w:sz w:val="20"/>
          <w:szCs w:val="20"/>
        </w:rPr>
        <w:t xml:space="preserve">colorare </w:t>
      </w:r>
      <w:r w:rsidR="0038225A" w:rsidRPr="008C259D">
        <w:rPr>
          <w:rFonts w:ascii="Arial Narrow" w:hAnsi="Arial Narrow" w:cs="Arial"/>
          <w:color w:val="000000" w:themeColor="text1"/>
          <w:sz w:val="20"/>
          <w:szCs w:val="20"/>
        </w:rPr>
        <w:t xml:space="preserve">l’annuncio, </w:t>
      </w:r>
      <w:r w:rsidR="001613E9" w:rsidRPr="008C259D">
        <w:rPr>
          <w:rFonts w:ascii="Arial Narrow" w:hAnsi="Arial Narrow" w:cs="Arial"/>
          <w:color w:val="000000" w:themeColor="text1"/>
          <w:sz w:val="20"/>
          <w:szCs w:val="20"/>
        </w:rPr>
        <w:t>la liturgia</w:t>
      </w:r>
      <w:r w:rsidR="0038225A" w:rsidRPr="008C259D">
        <w:rPr>
          <w:rFonts w:ascii="Arial Narrow" w:hAnsi="Arial Narrow" w:cs="Arial"/>
          <w:color w:val="000000" w:themeColor="text1"/>
          <w:sz w:val="20"/>
          <w:szCs w:val="20"/>
        </w:rPr>
        <w:t xml:space="preserve"> e la carità</w:t>
      </w:r>
      <w:r w:rsidR="001613E9" w:rsidRPr="008C259D">
        <w:rPr>
          <w:rFonts w:ascii="Arial Narrow" w:hAnsi="Arial Narrow" w:cs="Arial"/>
          <w:color w:val="000000" w:themeColor="text1"/>
          <w:sz w:val="20"/>
          <w:szCs w:val="20"/>
        </w:rPr>
        <w:t xml:space="preserve"> della comunità</w:t>
      </w:r>
      <w:r w:rsidR="0038225A" w:rsidRPr="008C259D">
        <w:rPr>
          <w:rFonts w:ascii="Arial Narrow" w:hAnsi="Arial Narrow" w:cs="Arial"/>
          <w:color w:val="000000" w:themeColor="text1"/>
          <w:sz w:val="20"/>
          <w:szCs w:val="20"/>
        </w:rPr>
        <w:t xml:space="preserve"> </w:t>
      </w:r>
      <w:r w:rsidR="0038225A" w:rsidRPr="008C259D">
        <w:rPr>
          <w:rFonts w:ascii="Arial Narrow" w:hAnsi="Arial Narrow" w:cs="Arial"/>
          <w:sz w:val="20"/>
          <w:szCs w:val="20"/>
        </w:rPr>
        <w:t>cristiana</w:t>
      </w:r>
      <w:r w:rsidR="001613E9" w:rsidRPr="008C259D">
        <w:rPr>
          <w:rFonts w:ascii="Arial Narrow" w:hAnsi="Arial Narrow" w:cs="Arial"/>
          <w:sz w:val="20"/>
          <w:szCs w:val="20"/>
        </w:rPr>
        <w:t xml:space="preserve">. Non c’è ambito che non possa tenerne conto e scoprire nelle più semplici scelte e attività una parola di Dio che interpella e può essere testimoniata. </w:t>
      </w:r>
      <w:r w:rsidR="0038225A" w:rsidRPr="008C259D">
        <w:rPr>
          <w:rFonts w:ascii="Arial Narrow" w:hAnsi="Arial Narrow" w:cs="Arial"/>
          <w:sz w:val="20"/>
          <w:szCs w:val="20"/>
        </w:rPr>
        <w:t xml:space="preserve">In ogni caso </w:t>
      </w:r>
      <w:r w:rsidR="001613E9" w:rsidRPr="008C259D">
        <w:rPr>
          <w:rFonts w:ascii="Arial Narrow" w:hAnsi="Arial Narrow" w:cs="Arial"/>
          <w:sz w:val="20"/>
          <w:szCs w:val="20"/>
        </w:rPr>
        <w:t>è particolarmente congeniale alla pastorale vocazionale l’ambito dell’annuncio e della catechesi</w:t>
      </w:r>
      <w:r w:rsidR="0038225A" w:rsidRPr="008C259D">
        <w:rPr>
          <w:rFonts w:ascii="Arial Narrow" w:hAnsi="Arial Narrow" w:cs="Arial"/>
          <w:sz w:val="20"/>
          <w:szCs w:val="20"/>
        </w:rPr>
        <w:t>, tanto che</w:t>
      </w:r>
      <w:r w:rsidR="00337BA5" w:rsidRPr="008C259D">
        <w:rPr>
          <w:rFonts w:ascii="Arial Narrow" w:hAnsi="Arial Narrow" w:cs="Arial"/>
          <w:sz w:val="20"/>
          <w:szCs w:val="20"/>
        </w:rPr>
        <w:t xml:space="preserve"> così scrive il Documento base per il rinnovamento della catechesi in Italia: “La catechesi illumina le molteplici situazioni della vita, preparando ognuno a scoprire e a vivere la sua vocazion</w:t>
      </w:r>
      <w:r w:rsidR="009B430A" w:rsidRPr="008C259D">
        <w:rPr>
          <w:rFonts w:ascii="Arial Narrow" w:hAnsi="Arial Narrow" w:cs="Arial"/>
          <w:sz w:val="20"/>
          <w:szCs w:val="20"/>
        </w:rPr>
        <w:t>e cristiana nel mondo” (RdC</w:t>
      </w:r>
      <w:r w:rsidR="00337BA5" w:rsidRPr="008C259D">
        <w:rPr>
          <w:rFonts w:ascii="Arial Narrow" w:hAnsi="Arial Narrow" w:cs="Arial"/>
          <w:sz w:val="20"/>
          <w:szCs w:val="20"/>
        </w:rPr>
        <w:t xml:space="preserve"> 33).</w:t>
      </w:r>
      <w:r w:rsidR="00E81132" w:rsidRPr="008C259D">
        <w:rPr>
          <w:rFonts w:ascii="Arial Narrow" w:hAnsi="Arial Narrow" w:cs="Arial"/>
          <w:sz w:val="20"/>
          <w:szCs w:val="20"/>
        </w:rPr>
        <w:t xml:space="preserve"> </w:t>
      </w:r>
      <w:r w:rsidR="0038225A" w:rsidRPr="008C259D">
        <w:rPr>
          <w:rFonts w:ascii="Arial Narrow" w:hAnsi="Arial Narrow" w:cs="Arial"/>
          <w:sz w:val="20"/>
          <w:szCs w:val="20"/>
        </w:rPr>
        <w:t>La catechesi, dice il testo appen</w:t>
      </w:r>
      <w:r w:rsidR="002322F1" w:rsidRPr="008C259D">
        <w:rPr>
          <w:rFonts w:ascii="Arial Narrow" w:hAnsi="Arial Narrow" w:cs="Arial"/>
          <w:sz w:val="20"/>
          <w:szCs w:val="20"/>
        </w:rPr>
        <w:t>a riportato, ha almeno due scop</w:t>
      </w:r>
      <w:r w:rsidR="0038225A" w:rsidRPr="008C259D">
        <w:rPr>
          <w:rFonts w:ascii="Arial Narrow" w:hAnsi="Arial Narrow" w:cs="Arial"/>
          <w:sz w:val="20"/>
          <w:szCs w:val="20"/>
        </w:rPr>
        <w:t xml:space="preserve">i: preparare la persona a scoprire la propria vocazione cristiana e aiutarla a viverla lungo lo scorrere del tempo. Comprendiamo, allora, come sia una dimensione da considerare costantemente, nell’accompagnare i fanciulli e i ragazzi, ma anche gli adolescenti, i giovani, gli adulti e gli anziani. Come la catechesi dovrebbe accompagnare tutta la vita del credente, così dovrebbe essere costante anche l’attenzione vocazionale: per ogni persona c’è un tempo in cui è necessario l’accompagnamento alla scoperta della chiamata del Signore e un tempo in cui viverla, sino alla piena maturità. Proprio per questo i vescovi italiani hanno tenuto presente in tutto il progetto catechistico </w:t>
      </w:r>
      <w:r w:rsidR="00F81A33" w:rsidRPr="008C259D">
        <w:rPr>
          <w:rFonts w:ascii="Arial Narrow" w:hAnsi="Arial Narrow" w:cs="Arial"/>
          <w:sz w:val="20"/>
          <w:szCs w:val="20"/>
        </w:rPr>
        <w:t>la dimensione vocazionale, quasi a renderla il filo ros</w:t>
      </w:r>
      <w:r w:rsidR="008212D9" w:rsidRPr="008C259D">
        <w:rPr>
          <w:rFonts w:ascii="Arial Narrow" w:hAnsi="Arial Narrow" w:cs="Arial"/>
          <w:sz w:val="20"/>
          <w:szCs w:val="20"/>
        </w:rPr>
        <w:t>s</w:t>
      </w:r>
      <w:r w:rsidR="00F81A33" w:rsidRPr="008C259D">
        <w:rPr>
          <w:rFonts w:ascii="Arial Narrow" w:hAnsi="Arial Narrow" w:cs="Arial"/>
          <w:sz w:val="20"/>
          <w:szCs w:val="20"/>
        </w:rPr>
        <w:t>o che lega</w:t>
      </w:r>
      <w:r w:rsidR="00651A07" w:rsidRPr="008C259D">
        <w:rPr>
          <w:rFonts w:ascii="Arial Narrow" w:hAnsi="Arial Narrow" w:cs="Arial"/>
          <w:sz w:val="20"/>
          <w:szCs w:val="20"/>
        </w:rPr>
        <w:t xml:space="preserve"> i diversi tratti di cammino</w:t>
      </w:r>
      <w:r w:rsidR="00BF10CB" w:rsidRPr="008C259D">
        <w:rPr>
          <w:rFonts w:ascii="Arial Narrow" w:hAnsi="Arial Narrow" w:cs="Arial"/>
          <w:sz w:val="20"/>
          <w:szCs w:val="20"/>
        </w:rPr>
        <w:t>. I</w:t>
      </w:r>
      <w:r w:rsidR="00F81A33" w:rsidRPr="008C259D">
        <w:rPr>
          <w:rFonts w:ascii="Arial Narrow" w:hAnsi="Arial Narrow" w:cs="Arial"/>
          <w:sz w:val="20"/>
          <w:szCs w:val="20"/>
        </w:rPr>
        <w:t xml:space="preserve">n ogni catechismo </w:t>
      </w:r>
      <w:r w:rsidR="00651A07" w:rsidRPr="008C259D">
        <w:rPr>
          <w:rFonts w:ascii="Arial Narrow" w:hAnsi="Arial Narrow" w:cs="Arial"/>
          <w:sz w:val="20"/>
          <w:szCs w:val="20"/>
        </w:rPr>
        <w:t>predisposto dai vescovi italiani</w:t>
      </w:r>
      <w:r w:rsidR="008212D9" w:rsidRPr="008C259D">
        <w:rPr>
          <w:rFonts w:ascii="Arial Narrow" w:hAnsi="Arial Narrow" w:cs="Arial"/>
          <w:sz w:val="20"/>
          <w:szCs w:val="20"/>
        </w:rPr>
        <w:t>,</w:t>
      </w:r>
      <w:r w:rsidR="00651A07" w:rsidRPr="008C259D">
        <w:rPr>
          <w:rFonts w:ascii="Arial Narrow" w:hAnsi="Arial Narrow" w:cs="Arial"/>
          <w:sz w:val="20"/>
          <w:szCs w:val="20"/>
        </w:rPr>
        <w:t xml:space="preserve"> </w:t>
      </w:r>
      <w:r w:rsidR="00BF10CB" w:rsidRPr="008C259D">
        <w:rPr>
          <w:rFonts w:ascii="Arial Narrow" w:hAnsi="Arial Narrow" w:cs="Arial"/>
          <w:sz w:val="20"/>
          <w:szCs w:val="20"/>
        </w:rPr>
        <w:t xml:space="preserve">la vita cristiana è presentata come una chiamata di Dio: egli chiama ogni persona per nome, affidandole non una missione qualsiasi, ma </w:t>
      </w:r>
      <w:r w:rsidR="00AA0B7B" w:rsidRPr="008C259D">
        <w:rPr>
          <w:rFonts w:ascii="Arial Narrow" w:hAnsi="Arial Narrow" w:cs="Arial"/>
          <w:sz w:val="20"/>
          <w:szCs w:val="20"/>
        </w:rPr>
        <w:t>proponendogli una precisa</w:t>
      </w:r>
      <w:r w:rsidR="00BF10CB" w:rsidRPr="008C259D">
        <w:rPr>
          <w:rFonts w:ascii="Arial Narrow" w:hAnsi="Arial Narrow" w:cs="Arial"/>
          <w:sz w:val="20"/>
          <w:szCs w:val="20"/>
        </w:rPr>
        <w:t xml:space="preserve"> scelta </w:t>
      </w:r>
      <w:r w:rsidR="00AA0B7B" w:rsidRPr="008C259D">
        <w:rPr>
          <w:rFonts w:ascii="Arial Narrow" w:hAnsi="Arial Narrow" w:cs="Arial"/>
          <w:sz w:val="20"/>
          <w:szCs w:val="20"/>
        </w:rPr>
        <w:t>d’amore</w:t>
      </w:r>
      <w:r w:rsidR="00BF10CB" w:rsidRPr="008C259D">
        <w:rPr>
          <w:rFonts w:ascii="Arial Narrow" w:hAnsi="Arial Narrow" w:cs="Arial"/>
          <w:sz w:val="20"/>
          <w:szCs w:val="20"/>
        </w:rPr>
        <w:t xml:space="preserve"> che la rende protagonista</w:t>
      </w:r>
      <w:r w:rsidR="00651A07" w:rsidRPr="008C259D">
        <w:rPr>
          <w:rFonts w:ascii="Arial Narrow" w:hAnsi="Arial Narrow" w:cs="Arial"/>
          <w:sz w:val="20"/>
          <w:szCs w:val="20"/>
        </w:rPr>
        <w:t xml:space="preserve"> del suo progetto di salvezza. I</w:t>
      </w:r>
      <w:r w:rsidR="00BF10CB" w:rsidRPr="008C259D">
        <w:rPr>
          <w:rFonts w:ascii="Arial Narrow" w:hAnsi="Arial Narrow" w:cs="Arial"/>
          <w:sz w:val="20"/>
          <w:szCs w:val="20"/>
        </w:rPr>
        <w:t xml:space="preserve">n </w:t>
      </w:r>
      <w:r w:rsidR="00651A07" w:rsidRPr="008C259D">
        <w:rPr>
          <w:rFonts w:ascii="Arial Narrow" w:hAnsi="Arial Narrow" w:cs="Arial"/>
          <w:sz w:val="20"/>
          <w:szCs w:val="20"/>
        </w:rPr>
        <w:t>ognuno dei testi</w:t>
      </w:r>
      <w:r w:rsidR="00BF10CB" w:rsidRPr="008C259D">
        <w:rPr>
          <w:rFonts w:ascii="Arial Narrow" w:hAnsi="Arial Narrow" w:cs="Arial"/>
          <w:sz w:val="20"/>
          <w:szCs w:val="20"/>
        </w:rPr>
        <w:t xml:space="preserve"> </w:t>
      </w:r>
      <w:r w:rsidR="00AA0B7B" w:rsidRPr="008C259D">
        <w:rPr>
          <w:rFonts w:ascii="Arial Narrow" w:hAnsi="Arial Narrow" w:cs="Arial"/>
          <w:sz w:val="20"/>
          <w:szCs w:val="20"/>
        </w:rPr>
        <w:t>hanno messo in evidenza come la vita cristiana si sviluppi almeno in quattro tappe:</w:t>
      </w:r>
    </w:p>
    <w:p w14:paraId="712302D0" w14:textId="30B91C6B" w:rsidR="00AA0B7B" w:rsidRPr="008C259D" w:rsidRDefault="00AA0B7B" w:rsidP="00E30BBA">
      <w:pPr>
        <w:pStyle w:val="Nessunaspaziatura"/>
        <w:numPr>
          <w:ilvl w:val="0"/>
          <w:numId w:val="6"/>
        </w:numPr>
        <w:jc w:val="both"/>
        <w:rPr>
          <w:rFonts w:ascii="Arial Narrow" w:hAnsi="Arial Narrow" w:cs="Arial"/>
          <w:sz w:val="20"/>
          <w:szCs w:val="20"/>
        </w:rPr>
      </w:pPr>
      <w:r w:rsidRPr="008C259D">
        <w:rPr>
          <w:rFonts w:ascii="Arial Narrow" w:hAnsi="Arial Narrow" w:cs="Arial"/>
          <w:sz w:val="20"/>
          <w:szCs w:val="20"/>
        </w:rPr>
        <w:t>anzitutto la chiamata alla vita: ogni persona è il frutto di una parola di Dio che la crea dal nulla per amore;</w:t>
      </w:r>
    </w:p>
    <w:p w14:paraId="113EC931" w14:textId="6644A052" w:rsidR="00AA0B7B" w:rsidRPr="008C259D" w:rsidRDefault="00AA0B7B" w:rsidP="00E30BBA">
      <w:pPr>
        <w:pStyle w:val="Nessunaspaziatura"/>
        <w:numPr>
          <w:ilvl w:val="0"/>
          <w:numId w:val="6"/>
        </w:numPr>
        <w:jc w:val="both"/>
        <w:rPr>
          <w:rFonts w:ascii="Arial Narrow" w:hAnsi="Arial Narrow" w:cs="Arial"/>
          <w:color w:val="000000" w:themeColor="text1"/>
          <w:sz w:val="20"/>
          <w:szCs w:val="20"/>
        </w:rPr>
      </w:pPr>
      <w:r w:rsidRPr="008C259D">
        <w:rPr>
          <w:rFonts w:ascii="Arial Narrow" w:hAnsi="Arial Narrow" w:cs="Arial"/>
          <w:sz w:val="20"/>
          <w:szCs w:val="20"/>
        </w:rPr>
        <w:t>poi la chiamata a un rapporto personale con Cristo: Dio si fa vicino alla sua creatura attraverso Gesù che chia</w:t>
      </w:r>
      <w:r w:rsidRPr="008C259D">
        <w:rPr>
          <w:rFonts w:ascii="Arial Narrow" w:hAnsi="Arial Narrow" w:cs="Arial"/>
          <w:color w:val="000000" w:themeColor="text1"/>
          <w:sz w:val="20"/>
          <w:szCs w:val="20"/>
        </w:rPr>
        <w:t>ma ciascuno, come i discepoli del Vangelo, a seguirlo, a coltivare un rapporto intimo con lui;</w:t>
      </w:r>
    </w:p>
    <w:p w14:paraId="7C9A266C" w14:textId="268931DF" w:rsidR="00AA0B7B" w:rsidRPr="008C259D" w:rsidRDefault="00AA0B7B" w:rsidP="00E30BBA">
      <w:pPr>
        <w:pStyle w:val="Nessunaspaziatura"/>
        <w:numPr>
          <w:ilvl w:val="0"/>
          <w:numId w:val="6"/>
        </w:numPr>
        <w:jc w:val="both"/>
        <w:rPr>
          <w:rFonts w:ascii="Arial Narrow" w:hAnsi="Arial Narrow" w:cs="Arial"/>
          <w:color w:val="000000" w:themeColor="text1"/>
          <w:sz w:val="20"/>
          <w:szCs w:val="20"/>
        </w:rPr>
      </w:pPr>
      <w:r w:rsidRPr="008C259D">
        <w:rPr>
          <w:rFonts w:ascii="Arial Narrow" w:hAnsi="Arial Narrow" w:cs="Arial"/>
          <w:color w:val="000000" w:themeColor="text1"/>
          <w:sz w:val="20"/>
          <w:szCs w:val="20"/>
        </w:rPr>
        <w:t>la chiamat</w:t>
      </w:r>
      <w:r w:rsidR="008212D9" w:rsidRPr="008C259D">
        <w:rPr>
          <w:rFonts w:ascii="Arial Narrow" w:hAnsi="Arial Narrow" w:cs="Arial"/>
          <w:color w:val="000000" w:themeColor="text1"/>
          <w:sz w:val="20"/>
          <w:szCs w:val="20"/>
        </w:rPr>
        <w:t>a ad essere Chiesa: chi incontra</w:t>
      </w:r>
      <w:r w:rsidRPr="008C259D">
        <w:rPr>
          <w:rFonts w:ascii="Arial Narrow" w:hAnsi="Arial Narrow" w:cs="Arial"/>
          <w:color w:val="000000" w:themeColor="text1"/>
          <w:sz w:val="20"/>
          <w:szCs w:val="20"/>
        </w:rPr>
        <w:t xml:space="preserve"> il Signore e cammina con lui, incontra per strada altri fratelli con </w:t>
      </w:r>
      <w:r w:rsidR="009B430A" w:rsidRPr="008C259D">
        <w:rPr>
          <w:rFonts w:ascii="Arial Narrow" w:hAnsi="Arial Narrow" w:cs="Arial"/>
          <w:color w:val="000000" w:themeColor="text1"/>
          <w:sz w:val="20"/>
          <w:szCs w:val="20"/>
        </w:rPr>
        <w:t>i quali</w:t>
      </w:r>
      <w:r w:rsidRPr="008C259D">
        <w:rPr>
          <w:rFonts w:ascii="Arial Narrow" w:hAnsi="Arial Narrow" w:cs="Arial"/>
          <w:color w:val="000000" w:themeColor="text1"/>
          <w:sz w:val="20"/>
          <w:szCs w:val="20"/>
        </w:rPr>
        <w:t xml:space="preserve"> è chiamato non semplicemente a camminare a fianco, ma assieme, con “un cuore solo e un’anima sola” (</w:t>
      </w:r>
      <w:r w:rsidR="000622FE" w:rsidRPr="008C259D">
        <w:rPr>
          <w:rFonts w:ascii="Arial Narrow" w:hAnsi="Arial Narrow" w:cs="Arial"/>
          <w:color w:val="000000" w:themeColor="text1"/>
          <w:sz w:val="20"/>
          <w:szCs w:val="20"/>
        </w:rPr>
        <w:t>At 4,32</w:t>
      </w:r>
      <w:r w:rsidRPr="008C259D">
        <w:rPr>
          <w:rFonts w:ascii="Arial Narrow" w:hAnsi="Arial Narrow" w:cs="Arial"/>
          <w:color w:val="000000" w:themeColor="text1"/>
          <w:sz w:val="20"/>
          <w:szCs w:val="20"/>
        </w:rPr>
        <w:t xml:space="preserve">); </w:t>
      </w:r>
    </w:p>
    <w:p w14:paraId="5F6B23FD" w14:textId="3328F13F" w:rsidR="0038225A" w:rsidRPr="008C259D" w:rsidRDefault="00AA0B7B" w:rsidP="00E30BBA">
      <w:pPr>
        <w:pStyle w:val="Nessunaspaziatura"/>
        <w:numPr>
          <w:ilvl w:val="0"/>
          <w:numId w:val="6"/>
        </w:numPr>
        <w:jc w:val="both"/>
        <w:rPr>
          <w:rFonts w:ascii="Arial Narrow" w:hAnsi="Arial Narrow" w:cs="Arial"/>
          <w:sz w:val="20"/>
          <w:szCs w:val="20"/>
        </w:rPr>
      </w:pPr>
      <w:r w:rsidRPr="008C259D">
        <w:rPr>
          <w:rFonts w:ascii="Arial Narrow" w:hAnsi="Arial Narrow" w:cs="Arial"/>
          <w:sz w:val="20"/>
          <w:szCs w:val="20"/>
        </w:rPr>
        <w:t>infine la chiamata a fare della propria vita un dono: la vita cristiana giunge alla maturità quando il credente diventa simile a Cristo che ha amato donando se stesso, fino alla fine; la vita si realizza in uno stato di vita, secondo doni diversi che lo Spirito semina nei cuori e che diventa via per la propria santità, ma anche testimonianza del Vangelo.</w:t>
      </w:r>
    </w:p>
    <w:p w14:paraId="4A171423" w14:textId="77EF0F5B" w:rsidR="00C507E7" w:rsidRPr="008C259D" w:rsidRDefault="00C507E7" w:rsidP="00E30BBA">
      <w:pPr>
        <w:pStyle w:val="Nessunaspaziatura"/>
        <w:jc w:val="both"/>
        <w:rPr>
          <w:rFonts w:ascii="Arial Narrow" w:hAnsi="Arial Narrow" w:cs="Arial"/>
          <w:sz w:val="20"/>
          <w:szCs w:val="20"/>
        </w:rPr>
      </w:pPr>
    </w:p>
    <w:p w14:paraId="555DE65F" w14:textId="6FCFEEE7" w:rsidR="001613E9" w:rsidRPr="008C259D" w:rsidRDefault="007F7AFB" w:rsidP="00E30BBA">
      <w:pPr>
        <w:pStyle w:val="Nessunaspaziatura"/>
        <w:jc w:val="both"/>
        <w:rPr>
          <w:rFonts w:ascii="Arial Narrow" w:hAnsi="Arial Narrow" w:cs="Arial"/>
          <w:sz w:val="20"/>
          <w:szCs w:val="20"/>
        </w:rPr>
      </w:pPr>
      <w:r w:rsidRPr="008C259D">
        <w:rPr>
          <w:rFonts w:ascii="Arial Narrow" w:hAnsi="Arial Narrow" w:cs="Arial"/>
          <w:sz w:val="20"/>
          <w:szCs w:val="20"/>
        </w:rPr>
        <w:t>Anche prendendo in mano i catechismi della Chiesa italiana, possiamo individuare</w:t>
      </w:r>
      <w:r w:rsidR="00C507E7" w:rsidRPr="008C259D">
        <w:rPr>
          <w:rFonts w:ascii="Arial Narrow" w:hAnsi="Arial Narrow" w:cs="Arial"/>
          <w:sz w:val="20"/>
          <w:szCs w:val="20"/>
        </w:rPr>
        <w:t xml:space="preserve"> dei precisi obiettivi </w:t>
      </w:r>
      <w:r w:rsidRPr="008C259D">
        <w:rPr>
          <w:rFonts w:ascii="Arial Narrow" w:hAnsi="Arial Narrow" w:cs="Arial"/>
          <w:sz w:val="20"/>
          <w:szCs w:val="20"/>
        </w:rPr>
        <w:t xml:space="preserve">formativi per ogni fascia di età in ambito di pastorale vocazionale e gli </w:t>
      </w:r>
      <w:r w:rsidR="00C507E7" w:rsidRPr="008C259D">
        <w:rPr>
          <w:rFonts w:ascii="Arial Narrow" w:hAnsi="Arial Narrow" w:cs="Arial"/>
          <w:sz w:val="20"/>
          <w:szCs w:val="20"/>
        </w:rPr>
        <w:t xml:space="preserve">atteggiamenti </w:t>
      </w:r>
      <w:r w:rsidRPr="008C259D">
        <w:rPr>
          <w:rFonts w:ascii="Arial Narrow" w:hAnsi="Arial Narrow" w:cs="Arial"/>
          <w:sz w:val="20"/>
          <w:szCs w:val="20"/>
        </w:rPr>
        <w:t xml:space="preserve">maggiormente </w:t>
      </w:r>
      <w:r w:rsidR="00C507E7" w:rsidRPr="008C259D">
        <w:rPr>
          <w:rFonts w:ascii="Arial Narrow" w:hAnsi="Arial Narrow" w:cs="Arial"/>
          <w:sz w:val="20"/>
          <w:szCs w:val="20"/>
        </w:rPr>
        <w:t xml:space="preserve">utili </w:t>
      </w:r>
      <w:r w:rsidRPr="008C259D">
        <w:rPr>
          <w:rFonts w:ascii="Arial Narrow" w:hAnsi="Arial Narrow" w:cs="Arial"/>
          <w:sz w:val="20"/>
          <w:szCs w:val="20"/>
        </w:rPr>
        <w:t>per raggiungerli.</w:t>
      </w:r>
    </w:p>
    <w:p w14:paraId="19079D5F" w14:textId="69E53B3B" w:rsidR="00720DAA" w:rsidRPr="008C259D" w:rsidRDefault="00720DAA" w:rsidP="00E30BBA">
      <w:pPr>
        <w:pStyle w:val="Nessunaspaziatura"/>
        <w:jc w:val="both"/>
        <w:rPr>
          <w:rFonts w:ascii="Arial Narrow" w:hAnsi="Arial Narrow" w:cs="Arial"/>
          <w:sz w:val="20"/>
          <w:szCs w:val="20"/>
        </w:rPr>
      </w:pPr>
    </w:p>
    <w:p w14:paraId="31D7A18E" w14:textId="77777777" w:rsidR="00720DAA" w:rsidRPr="008C259D" w:rsidRDefault="00720DAA" w:rsidP="00E30BBA">
      <w:pPr>
        <w:pStyle w:val="Nessunaspaziatura"/>
        <w:jc w:val="both"/>
        <w:rPr>
          <w:rFonts w:ascii="Arial Narrow" w:hAnsi="Arial Narrow" w:cs="Arial"/>
          <w:i/>
          <w:sz w:val="20"/>
          <w:szCs w:val="20"/>
        </w:rPr>
      </w:pPr>
      <w:r w:rsidRPr="008C259D">
        <w:rPr>
          <w:rFonts w:ascii="Arial Narrow" w:hAnsi="Arial Narrow" w:cs="Arial"/>
          <w:i/>
          <w:sz w:val="20"/>
          <w:szCs w:val="20"/>
        </w:rPr>
        <w:t>Dai 0 ai 6 anni</w:t>
      </w:r>
    </w:p>
    <w:p w14:paraId="2FC03C02" w14:textId="35281458" w:rsidR="00720DAA" w:rsidRPr="008C259D" w:rsidRDefault="00720DAA" w:rsidP="00E30BBA">
      <w:pPr>
        <w:pStyle w:val="Nessunaspaziatura"/>
        <w:jc w:val="both"/>
        <w:rPr>
          <w:rFonts w:ascii="Arial Narrow" w:hAnsi="Arial Narrow" w:cs="Arial"/>
          <w:sz w:val="20"/>
          <w:szCs w:val="20"/>
        </w:rPr>
      </w:pPr>
      <w:r w:rsidRPr="008C259D">
        <w:rPr>
          <w:rFonts w:ascii="Arial Narrow" w:hAnsi="Arial Narrow" w:cs="Arial"/>
          <w:sz w:val="20"/>
          <w:szCs w:val="20"/>
        </w:rPr>
        <w:t>A</w:t>
      </w:r>
      <w:r w:rsidR="00CE4E63" w:rsidRPr="008C259D">
        <w:rPr>
          <w:rFonts w:ascii="Arial Narrow" w:hAnsi="Arial Narrow" w:cs="Arial"/>
          <w:sz w:val="20"/>
          <w:szCs w:val="20"/>
        </w:rPr>
        <w:t xml:space="preserve">ccompagnare un bambino </w:t>
      </w:r>
      <w:r w:rsidR="005262C7" w:rsidRPr="008C259D">
        <w:rPr>
          <w:rFonts w:ascii="Arial Narrow" w:hAnsi="Arial Narrow" w:cs="Arial"/>
          <w:sz w:val="20"/>
          <w:szCs w:val="20"/>
        </w:rPr>
        <w:t xml:space="preserve">dal punto di vista vocazionale, non significa certo proporgli il Seminario, l’ingresso in un Convento, la partenza per una terra lontana come missionario o la vita a due per sempre! </w:t>
      </w:r>
      <w:r w:rsidR="007F7AFB" w:rsidRPr="008C259D">
        <w:rPr>
          <w:rFonts w:ascii="Arial Narrow" w:hAnsi="Arial Narrow" w:cs="Arial"/>
          <w:sz w:val="20"/>
          <w:szCs w:val="20"/>
        </w:rPr>
        <w:t>In questa età</w:t>
      </w:r>
      <w:r w:rsidR="008212D9" w:rsidRPr="008C259D">
        <w:rPr>
          <w:rFonts w:ascii="Arial Narrow" w:hAnsi="Arial Narrow" w:cs="Arial"/>
          <w:sz w:val="20"/>
          <w:szCs w:val="20"/>
        </w:rPr>
        <w:t>,</w:t>
      </w:r>
      <w:r w:rsidR="007F7AFB" w:rsidRPr="008C259D">
        <w:rPr>
          <w:rFonts w:ascii="Arial Narrow" w:hAnsi="Arial Narrow" w:cs="Arial"/>
          <w:sz w:val="20"/>
          <w:szCs w:val="20"/>
        </w:rPr>
        <w:t xml:space="preserve"> come suggerisce il primo dei catechismi della Chiesa italiana, </w:t>
      </w:r>
      <w:r w:rsidR="005262C7" w:rsidRPr="008C259D">
        <w:rPr>
          <w:rFonts w:ascii="Arial Narrow" w:hAnsi="Arial Narrow" w:cs="Arial"/>
          <w:sz w:val="20"/>
          <w:szCs w:val="20"/>
        </w:rPr>
        <w:t xml:space="preserve">ciò che deve stare a cuore è la crescita spirituale del </w:t>
      </w:r>
      <w:r w:rsidR="007F7AFB" w:rsidRPr="008C259D">
        <w:rPr>
          <w:rFonts w:ascii="Arial Narrow" w:hAnsi="Arial Narrow" w:cs="Arial"/>
          <w:sz w:val="20"/>
          <w:szCs w:val="20"/>
        </w:rPr>
        <w:t>bambino</w:t>
      </w:r>
      <w:r w:rsidR="005262C7" w:rsidRPr="008C259D">
        <w:rPr>
          <w:rFonts w:ascii="Arial Narrow" w:hAnsi="Arial Narrow" w:cs="Arial"/>
          <w:sz w:val="20"/>
          <w:szCs w:val="20"/>
        </w:rPr>
        <w:t xml:space="preserve">, ossia </w:t>
      </w:r>
      <w:r w:rsidR="007F7AFB" w:rsidRPr="008C259D">
        <w:rPr>
          <w:rFonts w:ascii="Arial Narrow" w:hAnsi="Arial Narrow" w:cs="Arial"/>
          <w:sz w:val="20"/>
          <w:szCs w:val="20"/>
        </w:rPr>
        <w:t>l’aiutarlo</w:t>
      </w:r>
      <w:r w:rsidR="005262C7" w:rsidRPr="008C259D">
        <w:rPr>
          <w:rFonts w:ascii="Arial Narrow" w:hAnsi="Arial Narrow" w:cs="Arial"/>
          <w:sz w:val="20"/>
          <w:szCs w:val="20"/>
        </w:rPr>
        <w:t xml:space="preserve"> a coltivare la </w:t>
      </w:r>
      <w:r w:rsidR="007F7AFB" w:rsidRPr="008C259D">
        <w:rPr>
          <w:rFonts w:ascii="Arial Narrow" w:hAnsi="Arial Narrow" w:cs="Arial"/>
          <w:sz w:val="20"/>
          <w:szCs w:val="20"/>
        </w:rPr>
        <w:t xml:space="preserve">sua </w:t>
      </w:r>
      <w:r w:rsidR="005262C7" w:rsidRPr="008C259D">
        <w:rPr>
          <w:rFonts w:ascii="Arial Narrow" w:hAnsi="Arial Narrow" w:cs="Arial"/>
          <w:sz w:val="20"/>
          <w:szCs w:val="20"/>
        </w:rPr>
        <w:t>prima intuizione di Dio</w:t>
      </w:r>
      <w:r w:rsidR="007F7AFB" w:rsidRPr="008C259D">
        <w:rPr>
          <w:rFonts w:ascii="Arial Narrow" w:hAnsi="Arial Narrow" w:cs="Arial"/>
          <w:sz w:val="20"/>
          <w:szCs w:val="20"/>
        </w:rPr>
        <w:t>, facendogli</w:t>
      </w:r>
      <w:r w:rsidR="005262C7" w:rsidRPr="008C259D">
        <w:rPr>
          <w:rFonts w:ascii="Arial Narrow" w:hAnsi="Arial Narrow" w:cs="Arial"/>
          <w:sz w:val="20"/>
          <w:szCs w:val="20"/>
        </w:rPr>
        <w:t xml:space="preserve"> sperime</w:t>
      </w:r>
      <w:r w:rsidR="007F7AFB" w:rsidRPr="008C259D">
        <w:rPr>
          <w:rFonts w:ascii="Arial Narrow" w:hAnsi="Arial Narrow" w:cs="Arial"/>
          <w:sz w:val="20"/>
          <w:szCs w:val="20"/>
        </w:rPr>
        <w:t>ntare l’amore che viene da Dio:</w:t>
      </w:r>
      <w:r w:rsidR="005262C7" w:rsidRPr="008C259D">
        <w:rPr>
          <w:rFonts w:ascii="Arial Narrow" w:hAnsi="Arial Narrow" w:cs="Arial"/>
          <w:sz w:val="20"/>
          <w:szCs w:val="20"/>
        </w:rPr>
        <w:t xml:space="preserve"> già questo è preparazione di un terreno vocazionale, disponibile al Signore. L’adulto </w:t>
      </w:r>
      <w:r w:rsidR="007F7AFB" w:rsidRPr="008C259D">
        <w:rPr>
          <w:rFonts w:ascii="Arial Narrow" w:hAnsi="Arial Narrow" w:cs="Arial"/>
          <w:sz w:val="20"/>
          <w:szCs w:val="20"/>
        </w:rPr>
        <w:t xml:space="preserve">che sta a fianco al bambino, </w:t>
      </w:r>
      <w:r w:rsidR="005262C7" w:rsidRPr="008C259D">
        <w:rPr>
          <w:rFonts w:ascii="Arial Narrow" w:hAnsi="Arial Narrow" w:cs="Arial"/>
          <w:sz w:val="20"/>
          <w:szCs w:val="20"/>
        </w:rPr>
        <w:t xml:space="preserve">in questo tempo </w:t>
      </w:r>
      <w:r w:rsidR="007F7AFB" w:rsidRPr="008C259D">
        <w:rPr>
          <w:rFonts w:ascii="Arial Narrow" w:hAnsi="Arial Narrow" w:cs="Arial"/>
          <w:sz w:val="20"/>
          <w:szCs w:val="20"/>
        </w:rPr>
        <w:t xml:space="preserve">è chiamato </w:t>
      </w:r>
      <w:r w:rsidR="005262C7" w:rsidRPr="008C259D">
        <w:rPr>
          <w:rFonts w:ascii="Arial Narrow" w:hAnsi="Arial Narrow" w:cs="Arial"/>
          <w:sz w:val="20"/>
          <w:szCs w:val="20"/>
        </w:rPr>
        <w:t xml:space="preserve">a </w:t>
      </w:r>
      <w:r w:rsidR="007F7AFB" w:rsidRPr="008C259D">
        <w:rPr>
          <w:rFonts w:ascii="Arial Narrow" w:hAnsi="Arial Narrow" w:cs="Arial"/>
          <w:sz w:val="20"/>
          <w:szCs w:val="20"/>
        </w:rPr>
        <w:t>riscoprire e gustare</w:t>
      </w:r>
      <w:r w:rsidR="005262C7" w:rsidRPr="008C259D">
        <w:rPr>
          <w:rFonts w:ascii="Arial Narrow" w:hAnsi="Arial Narrow" w:cs="Arial"/>
          <w:sz w:val="20"/>
          <w:szCs w:val="20"/>
        </w:rPr>
        <w:t xml:space="preserve"> il proprio battesimo, a vivere la bellezza della sua chiamata alla fede, a riconoscere nel proprio figlio un chiamato alla vita e alla stessa comunione con il Signore, </w:t>
      </w:r>
      <w:r w:rsidR="007F7AFB" w:rsidRPr="008C259D">
        <w:rPr>
          <w:rFonts w:ascii="Arial Narrow" w:hAnsi="Arial Narrow" w:cs="Arial"/>
          <w:sz w:val="20"/>
          <w:szCs w:val="20"/>
        </w:rPr>
        <w:t>ad aiutare</w:t>
      </w:r>
      <w:r w:rsidR="005262C7" w:rsidRPr="008C259D">
        <w:rPr>
          <w:rFonts w:ascii="Arial Narrow" w:hAnsi="Arial Narrow" w:cs="Arial"/>
          <w:sz w:val="20"/>
          <w:szCs w:val="20"/>
        </w:rPr>
        <w:t xml:space="preserve"> il proprio figlio a conoscere Gesù e a fare propri i suoi atteggiamenti: “il percorso da far compiere ai bambini va dalla generosità episodica alla gratuità con tutti” (CdB</w:t>
      </w:r>
      <w:r w:rsidR="007F7AFB" w:rsidRPr="008C259D">
        <w:rPr>
          <w:rFonts w:ascii="Arial Narrow" w:hAnsi="Arial Narrow" w:cs="Arial"/>
          <w:sz w:val="20"/>
          <w:szCs w:val="20"/>
        </w:rPr>
        <w:t xml:space="preserve"> 161); cresce</w:t>
      </w:r>
      <w:r w:rsidR="009B430A" w:rsidRPr="008C259D">
        <w:rPr>
          <w:rFonts w:ascii="Arial Narrow" w:hAnsi="Arial Narrow" w:cs="Arial"/>
          <w:sz w:val="20"/>
          <w:szCs w:val="20"/>
        </w:rPr>
        <w:t>ndo</w:t>
      </w:r>
      <w:r w:rsidR="007F7AFB" w:rsidRPr="008C259D">
        <w:rPr>
          <w:rFonts w:ascii="Arial Narrow" w:hAnsi="Arial Narrow" w:cs="Arial"/>
          <w:sz w:val="20"/>
          <w:szCs w:val="20"/>
        </w:rPr>
        <w:t>, poi, va</w:t>
      </w:r>
      <w:r w:rsidRPr="008C259D">
        <w:rPr>
          <w:rFonts w:ascii="Arial Narrow" w:hAnsi="Arial Narrow" w:cs="Arial"/>
          <w:sz w:val="20"/>
          <w:szCs w:val="20"/>
        </w:rPr>
        <w:t xml:space="preserve"> iniziat</w:t>
      </w:r>
      <w:r w:rsidR="007F7AFB" w:rsidRPr="008C259D">
        <w:rPr>
          <w:rFonts w:ascii="Arial Narrow" w:hAnsi="Arial Narrow" w:cs="Arial"/>
          <w:sz w:val="20"/>
          <w:szCs w:val="20"/>
        </w:rPr>
        <w:t>o</w:t>
      </w:r>
      <w:r w:rsidRPr="008C259D">
        <w:rPr>
          <w:rFonts w:ascii="Arial Narrow" w:hAnsi="Arial Narrow" w:cs="Arial"/>
          <w:sz w:val="20"/>
          <w:szCs w:val="20"/>
        </w:rPr>
        <w:t xml:space="preserve"> alla preghiera e aiutat</w:t>
      </w:r>
      <w:r w:rsidR="007F7AFB" w:rsidRPr="008C259D">
        <w:rPr>
          <w:rFonts w:ascii="Arial Narrow" w:hAnsi="Arial Narrow" w:cs="Arial"/>
          <w:sz w:val="20"/>
          <w:szCs w:val="20"/>
        </w:rPr>
        <w:t>o</w:t>
      </w:r>
      <w:r w:rsidRPr="008C259D">
        <w:rPr>
          <w:rFonts w:ascii="Arial Narrow" w:hAnsi="Arial Narrow" w:cs="Arial"/>
          <w:sz w:val="20"/>
          <w:szCs w:val="20"/>
        </w:rPr>
        <w:t xml:space="preserve"> a sentirsi chiamat</w:t>
      </w:r>
      <w:r w:rsidR="007F7AFB" w:rsidRPr="008C259D">
        <w:rPr>
          <w:rFonts w:ascii="Arial Narrow" w:hAnsi="Arial Narrow" w:cs="Arial"/>
          <w:sz w:val="20"/>
          <w:szCs w:val="20"/>
        </w:rPr>
        <w:t>o</w:t>
      </w:r>
      <w:r w:rsidRPr="008C259D">
        <w:rPr>
          <w:rFonts w:ascii="Arial Narrow" w:hAnsi="Arial Narrow" w:cs="Arial"/>
          <w:sz w:val="20"/>
          <w:szCs w:val="20"/>
        </w:rPr>
        <w:t xml:space="preserve"> a essere parte di una famiglia più grande, qual è la Chiesa.</w:t>
      </w:r>
      <w:r w:rsidR="007F7AFB" w:rsidRPr="008C259D">
        <w:rPr>
          <w:rFonts w:ascii="Arial Narrow" w:hAnsi="Arial Narrow" w:cs="Arial"/>
          <w:sz w:val="20"/>
          <w:szCs w:val="20"/>
        </w:rPr>
        <w:t xml:space="preserve"> </w:t>
      </w:r>
    </w:p>
    <w:p w14:paraId="17722154" w14:textId="7C1ABBD3" w:rsidR="00720DAA" w:rsidRPr="008C259D" w:rsidRDefault="00720DAA" w:rsidP="00E30BBA">
      <w:pPr>
        <w:pStyle w:val="Nessunaspaziatura"/>
        <w:jc w:val="both"/>
        <w:rPr>
          <w:rFonts w:ascii="Arial Narrow" w:hAnsi="Arial Narrow" w:cs="Arial"/>
          <w:sz w:val="20"/>
          <w:szCs w:val="20"/>
        </w:rPr>
      </w:pPr>
    </w:p>
    <w:p w14:paraId="75E55750" w14:textId="025D2D4B" w:rsidR="00720DAA" w:rsidRPr="008C259D" w:rsidRDefault="00720DAA" w:rsidP="00E30BBA">
      <w:pPr>
        <w:pStyle w:val="Nessunaspaziatura"/>
        <w:jc w:val="both"/>
        <w:rPr>
          <w:rFonts w:ascii="Arial Narrow" w:hAnsi="Arial Narrow" w:cs="Arial"/>
          <w:i/>
          <w:sz w:val="20"/>
          <w:szCs w:val="20"/>
        </w:rPr>
      </w:pPr>
      <w:r w:rsidRPr="008C259D">
        <w:rPr>
          <w:rFonts w:ascii="Arial Narrow" w:hAnsi="Arial Narrow" w:cs="Arial"/>
          <w:i/>
          <w:sz w:val="20"/>
          <w:szCs w:val="20"/>
        </w:rPr>
        <w:t>Dai 7 agli 11 anni</w:t>
      </w:r>
    </w:p>
    <w:p w14:paraId="3BFCEA59" w14:textId="5A3099BB" w:rsidR="00EE0F47" w:rsidRPr="008C259D" w:rsidRDefault="00720DAA" w:rsidP="00E30BBA">
      <w:pPr>
        <w:pStyle w:val="Nessunaspaziatura"/>
        <w:jc w:val="both"/>
        <w:rPr>
          <w:rFonts w:ascii="Arial Narrow" w:hAnsi="Arial Narrow" w:cs="Arial"/>
          <w:color w:val="000000" w:themeColor="text1"/>
          <w:sz w:val="20"/>
          <w:szCs w:val="20"/>
        </w:rPr>
      </w:pPr>
      <w:r w:rsidRPr="008C259D">
        <w:rPr>
          <w:rFonts w:ascii="Arial Narrow" w:hAnsi="Arial Narrow" w:cs="Arial"/>
          <w:sz w:val="20"/>
          <w:szCs w:val="20"/>
        </w:rPr>
        <w:t xml:space="preserve">L’iniziazione alla fede di un fanciullo è ben diversa da quella di un bambino: in pochi anni egli matura diverse risorse che lo abilitano a vivere con maggior protagonismo la vita e anche il rapporto con il Signore. Non è prematuro in questo tempo annunciare la gioia della vocazione: il fanciullo, certo con capacità e modalità diverse </w:t>
      </w:r>
      <w:r w:rsidR="009B430A" w:rsidRPr="008C259D">
        <w:rPr>
          <w:rFonts w:ascii="Arial Narrow" w:hAnsi="Arial Narrow" w:cs="Arial"/>
          <w:sz w:val="20"/>
          <w:szCs w:val="20"/>
        </w:rPr>
        <w:t>in base all’età</w:t>
      </w:r>
      <w:r w:rsidR="007F7AFB" w:rsidRPr="008C259D">
        <w:rPr>
          <w:rFonts w:ascii="Arial Narrow" w:hAnsi="Arial Narrow" w:cs="Arial"/>
          <w:sz w:val="20"/>
          <w:szCs w:val="20"/>
        </w:rPr>
        <w:t xml:space="preserve"> e</w:t>
      </w:r>
      <w:r w:rsidRPr="008C259D">
        <w:rPr>
          <w:rFonts w:ascii="Arial Narrow" w:hAnsi="Arial Narrow" w:cs="Arial"/>
          <w:sz w:val="20"/>
          <w:szCs w:val="20"/>
        </w:rPr>
        <w:t xml:space="preserve"> </w:t>
      </w:r>
      <w:r w:rsidR="009B430A" w:rsidRPr="008C259D">
        <w:rPr>
          <w:rFonts w:ascii="Arial Narrow" w:hAnsi="Arial Narrow" w:cs="Arial"/>
          <w:sz w:val="20"/>
          <w:szCs w:val="20"/>
        </w:rPr>
        <w:t>alla fiducia riposta</w:t>
      </w:r>
      <w:r w:rsidRPr="008C259D">
        <w:rPr>
          <w:rFonts w:ascii="Arial Narrow" w:hAnsi="Arial Narrow" w:cs="Arial"/>
          <w:sz w:val="20"/>
          <w:szCs w:val="20"/>
        </w:rPr>
        <w:t xml:space="preserve"> nella testimonianza degli adulti</w:t>
      </w:r>
      <w:r w:rsidR="007F7AFB" w:rsidRPr="008C259D">
        <w:rPr>
          <w:rFonts w:ascii="Arial Narrow" w:hAnsi="Arial Narrow" w:cs="Arial"/>
          <w:sz w:val="20"/>
          <w:szCs w:val="20"/>
        </w:rPr>
        <w:t>,</w:t>
      </w:r>
      <w:r w:rsidRPr="008C259D">
        <w:rPr>
          <w:rFonts w:ascii="Arial Narrow" w:hAnsi="Arial Narrow" w:cs="Arial"/>
          <w:sz w:val="20"/>
          <w:szCs w:val="20"/>
        </w:rPr>
        <w:t xml:space="preserve"> è capace di aprirsi al Signore e alla sua Parola, a vivere la dimensione ecclesiale e personale della fraternità e della preghiera. In questo tempo, come è ben visibile nei due catechismi della Cei, i fanciulli possono essere aiutati a </w:t>
      </w:r>
      <w:r w:rsidR="007B3D71" w:rsidRPr="008C259D">
        <w:rPr>
          <w:rFonts w:ascii="Arial Narrow" w:hAnsi="Arial Narrow" w:cs="Arial"/>
          <w:sz w:val="20"/>
          <w:szCs w:val="20"/>
        </w:rPr>
        <w:t>scoprirsi chiamati all’esistenza, alla fede, alla sequela di Gesù e alla comunione con lui nell’eternità.</w:t>
      </w:r>
      <w:r w:rsidR="00EE0F47" w:rsidRPr="008C259D">
        <w:rPr>
          <w:rFonts w:ascii="Arial Narrow" w:hAnsi="Arial Narrow" w:cs="Arial"/>
          <w:sz w:val="20"/>
          <w:szCs w:val="20"/>
        </w:rPr>
        <w:t xml:space="preserve"> In un contesto esperienziale, che valorizzi la sua corporeità, la sua intelligenza, la sua relazione con gli altri, anche se diversi da sé, </w:t>
      </w:r>
      <w:r w:rsidR="007F7AFB" w:rsidRPr="008C259D">
        <w:rPr>
          <w:rFonts w:ascii="Arial Narrow" w:hAnsi="Arial Narrow" w:cs="Arial"/>
          <w:sz w:val="20"/>
          <w:szCs w:val="20"/>
        </w:rPr>
        <w:t xml:space="preserve">il fanciullo può essere </w:t>
      </w:r>
      <w:r w:rsidR="007F7AFB" w:rsidRPr="008C259D">
        <w:rPr>
          <w:rFonts w:ascii="Arial Narrow" w:hAnsi="Arial Narrow" w:cs="Arial"/>
          <w:sz w:val="20"/>
          <w:szCs w:val="20"/>
        </w:rPr>
        <w:lastRenderedPageBreak/>
        <w:t>aiutato</w:t>
      </w:r>
      <w:r w:rsidR="00EE0F47" w:rsidRPr="008C259D">
        <w:rPr>
          <w:rFonts w:ascii="Arial Narrow" w:hAnsi="Arial Narrow" w:cs="Arial"/>
          <w:sz w:val="20"/>
          <w:szCs w:val="20"/>
        </w:rPr>
        <w:t xml:space="preserve"> a interrogarsi sul bene e sul male, a sperimentare l’attesa e la fatica anche nel rapporto con Gesù</w:t>
      </w:r>
      <w:r w:rsidR="00EE0F47" w:rsidRPr="008C259D">
        <w:rPr>
          <w:rFonts w:ascii="Arial Narrow" w:hAnsi="Arial Narrow" w:cs="Arial"/>
          <w:color w:val="000000" w:themeColor="text1"/>
          <w:sz w:val="20"/>
          <w:szCs w:val="20"/>
        </w:rPr>
        <w:t xml:space="preserve">, a incontrare Dio attraverso le persone e così vivere giorno dopo giorno, alla maniera di tanti protagonisti della Scrittura e della storia della Chiesa, </w:t>
      </w:r>
      <w:r w:rsidR="007F7AFB" w:rsidRPr="008C259D">
        <w:rPr>
          <w:rFonts w:ascii="Arial Narrow" w:hAnsi="Arial Narrow" w:cs="Arial"/>
          <w:color w:val="000000" w:themeColor="text1"/>
          <w:sz w:val="20"/>
          <w:szCs w:val="20"/>
        </w:rPr>
        <w:t>quei</w:t>
      </w:r>
      <w:r w:rsidR="00EE0F47" w:rsidRPr="008C259D">
        <w:rPr>
          <w:rFonts w:ascii="Arial Narrow" w:hAnsi="Arial Narrow" w:cs="Arial"/>
          <w:color w:val="000000" w:themeColor="text1"/>
          <w:sz w:val="20"/>
          <w:szCs w:val="20"/>
        </w:rPr>
        <w:t xml:space="preserve"> “sì” al Signore</w:t>
      </w:r>
      <w:r w:rsidR="007F7AFB" w:rsidRPr="008C259D">
        <w:rPr>
          <w:rFonts w:ascii="Arial Narrow" w:hAnsi="Arial Narrow" w:cs="Arial"/>
          <w:color w:val="000000" w:themeColor="text1"/>
          <w:sz w:val="20"/>
          <w:szCs w:val="20"/>
        </w:rPr>
        <w:t xml:space="preserve"> che preparan</w:t>
      </w:r>
      <w:r w:rsidR="00EE0F47" w:rsidRPr="008C259D">
        <w:rPr>
          <w:rFonts w:ascii="Arial Narrow" w:hAnsi="Arial Narrow" w:cs="Arial"/>
          <w:color w:val="000000" w:themeColor="text1"/>
          <w:sz w:val="20"/>
          <w:szCs w:val="20"/>
        </w:rPr>
        <w:t xml:space="preserve">o i grandi “sì” </w:t>
      </w:r>
      <w:r w:rsidR="007F7AFB" w:rsidRPr="008C259D">
        <w:rPr>
          <w:rFonts w:ascii="Arial Narrow" w:hAnsi="Arial Narrow" w:cs="Arial"/>
          <w:color w:val="000000" w:themeColor="text1"/>
          <w:sz w:val="20"/>
          <w:szCs w:val="20"/>
        </w:rPr>
        <w:t>della</w:t>
      </w:r>
      <w:r w:rsidR="00EE0F47" w:rsidRPr="008C259D">
        <w:rPr>
          <w:rFonts w:ascii="Arial Narrow" w:hAnsi="Arial Narrow" w:cs="Arial"/>
          <w:color w:val="000000" w:themeColor="text1"/>
          <w:sz w:val="20"/>
          <w:szCs w:val="20"/>
        </w:rPr>
        <w:t xml:space="preserve"> vita.</w:t>
      </w:r>
      <w:r w:rsidR="00874A06" w:rsidRPr="008C259D">
        <w:rPr>
          <w:rFonts w:ascii="Arial Narrow" w:hAnsi="Arial Narrow" w:cs="Arial"/>
          <w:color w:val="000000" w:themeColor="text1"/>
          <w:sz w:val="20"/>
          <w:szCs w:val="20"/>
        </w:rPr>
        <w:t xml:space="preserve"> A 8/10 anni il fanciullo è in grado di identificarsi con modelli significativi e di accogliere la chiamata a seguire Gesù, a camminare insieme a lui come tanti altri discepoli: Maria, Giuseppe, i pastori e i cristiani di oggi, presentati anche nella </w:t>
      </w:r>
      <w:r w:rsidR="007F7AFB" w:rsidRPr="008C259D">
        <w:rPr>
          <w:rFonts w:ascii="Arial Narrow" w:hAnsi="Arial Narrow" w:cs="Arial"/>
          <w:color w:val="000000" w:themeColor="text1"/>
          <w:sz w:val="20"/>
          <w:szCs w:val="20"/>
        </w:rPr>
        <w:t>diversità delle loro vocazioni.</w:t>
      </w:r>
    </w:p>
    <w:p w14:paraId="5EC6066E" w14:textId="77777777" w:rsidR="00EE0F47" w:rsidRPr="008C259D" w:rsidRDefault="00EE0F47" w:rsidP="00E30BBA">
      <w:pPr>
        <w:pStyle w:val="Nessunaspaziatura"/>
        <w:jc w:val="both"/>
        <w:rPr>
          <w:rFonts w:ascii="Arial Narrow" w:hAnsi="Arial Narrow" w:cs="Arial"/>
          <w:color w:val="000000" w:themeColor="text1"/>
          <w:sz w:val="20"/>
          <w:szCs w:val="20"/>
        </w:rPr>
      </w:pPr>
    </w:p>
    <w:p w14:paraId="2B063E5F" w14:textId="140ABBD7" w:rsidR="00874A06" w:rsidRPr="008C259D" w:rsidRDefault="00874A06" w:rsidP="00E30BBA">
      <w:pPr>
        <w:pStyle w:val="Nessunaspaziatura"/>
        <w:jc w:val="both"/>
        <w:rPr>
          <w:rFonts w:ascii="Arial Narrow" w:hAnsi="Arial Narrow" w:cs="Arial"/>
          <w:i/>
          <w:color w:val="000000" w:themeColor="text1"/>
          <w:sz w:val="20"/>
          <w:szCs w:val="20"/>
        </w:rPr>
      </w:pPr>
      <w:r w:rsidRPr="008C259D">
        <w:rPr>
          <w:rFonts w:ascii="Arial Narrow" w:hAnsi="Arial Narrow" w:cs="Arial"/>
          <w:i/>
          <w:color w:val="000000" w:themeColor="text1"/>
          <w:sz w:val="20"/>
          <w:szCs w:val="20"/>
        </w:rPr>
        <w:t>I preadolescenti e gli adolescenti</w:t>
      </w:r>
    </w:p>
    <w:p w14:paraId="5B5761D3" w14:textId="2DC6E3FD" w:rsidR="007D2E95" w:rsidRPr="008C259D" w:rsidRDefault="00EE0F47" w:rsidP="00E30BBA">
      <w:pPr>
        <w:pStyle w:val="Nessunaspaziatura"/>
        <w:jc w:val="both"/>
        <w:rPr>
          <w:rFonts w:ascii="Arial Narrow" w:hAnsi="Arial Narrow" w:cs="Arial"/>
          <w:iCs/>
          <w:color w:val="000000" w:themeColor="text1"/>
          <w:spacing w:val="-5"/>
          <w:sz w:val="20"/>
          <w:szCs w:val="20"/>
        </w:rPr>
      </w:pPr>
      <w:r w:rsidRPr="008C259D">
        <w:rPr>
          <w:rFonts w:ascii="Arial Narrow" w:hAnsi="Arial Narrow" w:cs="Arial"/>
          <w:color w:val="000000" w:themeColor="text1"/>
          <w:sz w:val="20"/>
          <w:szCs w:val="20"/>
        </w:rPr>
        <w:t>La preadolescenza è la tappa di crescita</w:t>
      </w:r>
      <w:r w:rsidR="008679ED" w:rsidRPr="008C259D">
        <w:rPr>
          <w:rFonts w:ascii="Arial Narrow" w:hAnsi="Arial Narrow" w:cs="Arial"/>
          <w:color w:val="000000" w:themeColor="text1"/>
          <w:sz w:val="20"/>
          <w:szCs w:val="20"/>
        </w:rPr>
        <w:t>,</w:t>
      </w:r>
      <w:r w:rsidRPr="008C259D">
        <w:rPr>
          <w:rFonts w:ascii="Arial Narrow" w:hAnsi="Arial Narrow" w:cs="Arial"/>
          <w:color w:val="000000" w:themeColor="text1"/>
          <w:sz w:val="20"/>
          <w:szCs w:val="20"/>
        </w:rPr>
        <w:t xml:space="preserve"> </w:t>
      </w:r>
      <w:r w:rsidR="008679ED" w:rsidRPr="008C259D">
        <w:rPr>
          <w:rFonts w:ascii="Arial Narrow" w:hAnsi="Arial Narrow" w:cs="Arial"/>
          <w:color w:val="000000" w:themeColor="text1"/>
          <w:sz w:val="20"/>
          <w:szCs w:val="20"/>
        </w:rPr>
        <w:t xml:space="preserve">caratterizzata da un cambiamento sia a livello fisico che cognitivo, </w:t>
      </w:r>
      <w:r w:rsidRPr="008C259D">
        <w:rPr>
          <w:rFonts w:ascii="Arial Narrow" w:hAnsi="Arial Narrow" w:cs="Arial"/>
          <w:color w:val="000000" w:themeColor="text1"/>
          <w:sz w:val="20"/>
          <w:szCs w:val="20"/>
        </w:rPr>
        <w:t>che riguarda i ragazzi e le ragazze di età compre</w:t>
      </w:r>
      <w:r w:rsidR="008679ED" w:rsidRPr="008C259D">
        <w:rPr>
          <w:rFonts w:ascii="Arial Narrow" w:hAnsi="Arial Narrow" w:cs="Arial"/>
          <w:color w:val="000000" w:themeColor="text1"/>
          <w:sz w:val="20"/>
          <w:szCs w:val="20"/>
        </w:rPr>
        <w:t>sa tra i 10-11 e i 13-14 anni. L</w:t>
      </w:r>
      <w:r w:rsidRPr="008C259D">
        <w:rPr>
          <w:rFonts w:ascii="Arial Narrow" w:hAnsi="Arial Narrow" w:cs="Arial"/>
          <w:color w:val="000000" w:themeColor="text1"/>
          <w:sz w:val="20"/>
          <w:szCs w:val="20"/>
        </w:rPr>
        <w:t>’adolescenza</w:t>
      </w:r>
      <w:r w:rsidR="00874A06" w:rsidRPr="008C259D">
        <w:rPr>
          <w:rFonts w:ascii="Arial Narrow" w:hAnsi="Arial Narrow" w:cs="Arial"/>
          <w:color w:val="000000" w:themeColor="text1"/>
          <w:sz w:val="20"/>
          <w:szCs w:val="20"/>
        </w:rPr>
        <w:t>, invece,</w:t>
      </w:r>
      <w:r w:rsidRPr="008C259D">
        <w:rPr>
          <w:rFonts w:ascii="Arial Narrow" w:hAnsi="Arial Narrow" w:cs="Arial"/>
          <w:color w:val="000000" w:themeColor="text1"/>
          <w:sz w:val="20"/>
          <w:szCs w:val="20"/>
        </w:rPr>
        <w:t xml:space="preserve"> è il tempo in cui i processi di cambiamento avviati precedente</w:t>
      </w:r>
      <w:r w:rsidR="00874A06" w:rsidRPr="008C259D">
        <w:rPr>
          <w:rFonts w:ascii="Arial Narrow" w:hAnsi="Arial Narrow" w:cs="Arial"/>
          <w:color w:val="000000" w:themeColor="text1"/>
          <w:sz w:val="20"/>
          <w:szCs w:val="20"/>
        </w:rPr>
        <w:t>mente</w:t>
      </w:r>
      <w:r w:rsidRPr="008C259D">
        <w:rPr>
          <w:rFonts w:ascii="Arial Narrow" w:hAnsi="Arial Narrow" w:cs="Arial"/>
          <w:color w:val="000000" w:themeColor="text1"/>
          <w:sz w:val="20"/>
          <w:szCs w:val="20"/>
        </w:rPr>
        <w:t xml:space="preserve"> giungono nella loro fase centrale: cambiamenti e adattamenti sono anche molto vistosi e interessano l’ambito fisico, cognitivo, psicologico e sociale.</w:t>
      </w:r>
      <w:r w:rsidR="00874A06" w:rsidRPr="008C259D">
        <w:rPr>
          <w:rFonts w:ascii="Arial Narrow" w:hAnsi="Arial Narrow" w:cs="Arial"/>
          <w:color w:val="000000" w:themeColor="text1"/>
          <w:sz w:val="20"/>
          <w:szCs w:val="20"/>
        </w:rPr>
        <w:t xml:space="preserve"> </w:t>
      </w:r>
      <w:r w:rsidRPr="008C259D">
        <w:rPr>
          <w:rFonts w:ascii="Arial Narrow" w:hAnsi="Arial Narrow" w:cs="Arial"/>
          <w:color w:val="000000" w:themeColor="text1"/>
          <w:sz w:val="20"/>
          <w:szCs w:val="20"/>
        </w:rPr>
        <w:t>È il periodo in cui si gettano, almeno in parte, le basi della propria identità, i</w:t>
      </w:r>
      <w:r w:rsidR="008679ED" w:rsidRPr="008C259D">
        <w:rPr>
          <w:rFonts w:ascii="Arial Narrow" w:hAnsi="Arial Narrow" w:cs="Arial"/>
          <w:color w:val="000000" w:themeColor="text1"/>
          <w:sz w:val="20"/>
          <w:szCs w:val="20"/>
        </w:rPr>
        <w:t>n un lavoro d'interazione con l’</w:t>
      </w:r>
      <w:r w:rsidRPr="008C259D">
        <w:rPr>
          <w:rFonts w:ascii="Arial Narrow" w:hAnsi="Arial Narrow" w:cs="Arial"/>
          <w:color w:val="000000" w:themeColor="text1"/>
          <w:sz w:val="20"/>
          <w:szCs w:val="20"/>
        </w:rPr>
        <w:t xml:space="preserve">altro (amici, famiglia, </w:t>
      </w:r>
      <w:r w:rsidR="008679ED" w:rsidRPr="008C259D">
        <w:rPr>
          <w:rFonts w:ascii="Arial Narrow" w:hAnsi="Arial Narrow" w:cs="Arial"/>
          <w:color w:val="000000" w:themeColor="text1"/>
          <w:sz w:val="20"/>
          <w:szCs w:val="20"/>
        </w:rPr>
        <w:t>adulti) e più in generale con l’</w:t>
      </w:r>
      <w:r w:rsidRPr="008C259D">
        <w:rPr>
          <w:rFonts w:ascii="Arial Narrow" w:hAnsi="Arial Narrow" w:cs="Arial"/>
          <w:color w:val="000000" w:themeColor="text1"/>
          <w:sz w:val="20"/>
          <w:szCs w:val="20"/>
        </w:rPr>
        <w:t xml:space="preserve">ambiente circostante. </w:t>
      </w:r>
      <w:r w:rsidR="00874A06" w:rsidRPr="008C259D">
        <w:rPr>
          <w:rFonts w:ascii="Arial Narrow" w:hAnsi="Arial Narrow" w:cs="Arial"/>
          <w:color w:val="000000" w:themeColor="text1"/>
          <w:sz w:val="20"/>
          <w:szCs w:val="20"/>
        </w:rPr>
        <w:t xml:space="preserve">In queste fasi di crescita avvengono tantissimi cambiamenti fisici e sociali, </w:t>
      </w:r>
      <w:r w:rsidR="00874A06" w:rsidRPr="008C259D">
        <w:rPr>
          <w:rFonts w:ascii="Arial Narrow" w:hAnsi="Arial Narrow" w:cs="Arial"/>
          <w:iCs/>
          <w:color w:val="000000" w:themeColor="text1"/>
          <w:spacing w:val="12"/>
          <w:sz w:val="20"/>
          <w:szCs w:val="20"/>
        </w:rPr>
        <w:t>ma tra</w:t>
      </w:r>
      <w:r w:rsidRPr="008C259D">
        <w:rPr>
          <w:rFonts w:ascii="Arial Narrow" w:hAnsi="Arial Narrow" w:cs="Arial"/>
          <w:color w:val="000000" w:themeColor="text1"/>
          <w:spacing w:val="6"/>
          <w:sz w:val="20"/>
          <w:szCs w:val="20"/>
        </w:rPr>
        <w:t xml:space="preserve"> i mutamenti che coinvolgono la preadolescenza </w:t>
      </w:r>
      <w:r w:rsidR="00874A06" w:rsidRPr="008C259D">
        <w:rPr>
          <w:rFonts w:ascii="Arial Narrow" w:hAnsi="Arial Narrow" w:cs="Arial"/>
          <w:color w:val="000000" w:themeColor="text1"/>
          <w:spacing w:val="6"/>
          <w:sz w:val="20"/>
          <w:szCs w:val="20"/>
        </w:rPr>
        <w:t xml:space="preserve">emerge con evidenza </w:t>
      </w:r>
      <w:r w:rsidR="00874A06" w:rsidRPr="008C259D">
        <w:rPr>
          <w:rFonts w:ascii="Arial Narrow" w:hAnsi="Arial Narrow" w:cs="Arial"/>
          <w:color w:val="000000" w:themeColor="text1"/>
          <w:spacing w:val="11"/>
          <w:sz w:val="20"/>
          <w:szCs w:val="20"/>
        </w:rPr>
        <w:t>l’</w:t>
      </w:r>
      <w:r w:rsidRPr="008C259D">
        <w:rPr>
          <w:rFonts w:ascii="Arial Narrow" w:hAnsi="Arial Narrow" w:cs="Arial"/>
          <w:color w:val="000000" w:themeColor="text1"/>
          <w:spacing w:val="11"/>
          <w:sz w:val="20"/>
          <w:szCs w:val="20"/>
        </w:rPr>
        <w:t xml:space="preserve">acquisizione di </w:t>
      </w:r>
      <w:r w:rsidR="00874A06" w:rsidRPr="008C259D">
        <w:rPr>
          <w:rFonts w:ascii="Arial Narrow" w:hAnsi="Arial Narrow" w:cs="Arial"/>
          <w:color w:val="000000" w:themeColor="text1"/>
          <w:spacing w:val="11"/>
          <w:sz w:val="20"/>
          <w:szCs w:val="20"/>
        </w:rPr>
        <w:t xml:space="preserve">nuove </w:t>
      </w:r>
      <w:r w:rsidRPr="008C259D">
        <w:rPr>
          <w:rFonts w:ascii="Arial Narrow" w:hAnsi="Arial Narrow" w:cs="Arial"/>
          <w:color w:val="000000" w:themeColor="text1"/>
          <w:spacing w:val="11"/>
          <w:sz w:val="20"/>
          <w:szCs w:val="20"/>
        </w:rPr>
        <w:t xml:space="preserve">modalità di pensiero che, seppur </w:t>
      </w:r>
      <w:r w:rsidRPr="008C259D">
        <w:rPr>
          <w:rFonts w:ascii="Arial Narrow" w:hAnsi="Arial Narrow" w:cs="Arial"/>
          <w:color w:val="000000" w:themeColor="text1"/>
          <w:spacing w:val="-1"/>
          <w:sz w:val="20"/>
          <w:szCs w:val="20"/>
        </w:rPr>
        <w:t>non visibili ad un osservatore esterno, costituiscono</w:t>
      </w:r>
      <w:r w:rsidR="008679ED" w:rsidRPr="008C259D">
        <w:rPr>
          <w:rFonts w:ascii="Arial Narrow" w:hAnsi="Arial Narrow" w:cs="Arial"/>
          <w:color w:val="000000" w:themeColor="text1"/>
          <w:spacing w:val="-1"/>
          <w:sz w:val="20"/>
          <w:szCs w:val="20"/>
        </w:rPr>
        <w:t xml:space="preserve"> </w:t>
      </w:r>
      <w:r w:rsidRPr="008C259D">
        <w:rPr>
          <w:rFonts w:ascii="Arial Narrow" w:hAnsi="Arial Narrow" w:cs="Arial"/>
          <w:color w:val="000000" w:themeColor="text1"/>
          <w:spacing w:val="-1"/>
          <w:sz w:val="20"/>
          <w:szCs w:val="20"/>
        </w:rPr>
        <w:t>dei cam</w:t>
      </w:r>
      <w:r w:rsidRPr="008C259D">
        <w:rPr>
          <w:rFonts w:ascii="Arial Narrow" w:hAnsi="Arial Narrow" w:cs="Arial"/>
          <w:color w:val="000000" w:themeColor="text1"/>
          <w:spacing w:val="-2"/>
          <w:sz w:val="20"/>
          <w:szCs w:val="20"/>
        </w:rPr>
        <w:t>biamenti radicali alla stessa stregua di quelli morfologici. Si tratta del passaggio dal pensiero concreto a quello logico-formale (di tipo ipotetico-de</w:t>
      </w:r>
      <w:r w:rsidRPr="008C259D">
        <w:rPr>
          <w:rFonts w:ascii="Arial Narrow" w:hAnsi="Arial Narrow" w:cs="Arial"/>
          <w:color w:val="000000" w:themeColor="text1"/>
          <w:spacing w:val="4"/>
          <w:sz w:val="20"/>
          <w:szCs w:val="20"/>
        </w:rPr>
        <w:t>duttivo</w:t>
      </w:r>
      <w:r w:rsidR="008679ED" w:rsidRPr="008C259D">
        <w:rPr>
          <w:rFonts w:ascii="Arial Narrow" w:hAnsi="Arial Narrow" w:cs="Arial"/>
          <w:color w:val="000000" w:themeColor="text1"/>
          <w:spacing w:val="4"/>
          <w:sz w:val="20"/>
          <w:szCs w:val="20"/>
        </w:rPr>
        <w:t>): esso</w:t>
      </w:r>
      <w:r w:rsidRPr="008C259D">
        <w:rPr>
          <w:rFonts w:ascii="Arial Narrow" w:hAnsi="Arial Narrow" w:cs="Arial"/>
          <w:color w:val="000000" w:themeColor="text1"/>
          <w:spacing w:val="4"/>
          <w:sz w:val="20"/>
          <w:szCs w:val="20"/>
        </w:rPr>
        <w:t xml:space="preserve"> offre </w:t>
      </w:r>
      <w:r w:rsidR="008679ED" w:rsidRPr="008C259D">
        <w:rPr>
          <w:rFonts w:ascii="Arial Narrow" w:hAnsi="Arial Narrow" w:cs="Arial"/>
          <w:color w:val="000000" w:themeColor="text1"/>
          <w:spacing w:val="4"/>
          <w:sz w:val="20"/>
          <w:szCs w:val="20"/>
        </w:rPr>
        <w:t>al ragazzo</w:t>
      </w:r>
      <w:r w:rsidRPr="008C259D">
        <w:rPr>
          <w:rFonts w:ascii="Arial Narrow" w:hAnsi="Arial Narrow" w:cs="Arial"/>
          <w:color w:val="000000" w:themeColor="text1"/>
          <w:spacing w:val="4"/>
          <w:sz w:val="20"/>
          <w:szCs w:val="20"/>
        </w:rPr>
        <w:t xml:space="preserve"> la possibilità di rap</w:t>
      </w:r>
      <w:r w:rsidRPr="008C259D">
        <w:rPr>
          <w:rFonts w:ascii="Arial Narrow" w:hAnsi="Arial Narrow" w:cs="Arial"/>
          <w:color w:val="000000" w:themeColor="text1"/>
          <w:spacing w:val="-3"/>
          <w:sz w:val="20"/>
          <w:szCs w:val="20"/>
        </w:rPr>
        <w:t xml:space="preserve">presentarsi il mondo (la sua famiglia, la scuola, la società ecc.) non solo </w:t>
      </w:r>
      <w:r w:rsidRPr="008C259D">
        <w:rPr>
          <w:rFonts w:ascii="Arial Narrow" w:hAnsi="Arial Narrow" w:cs="Arial"/>
          <w:color w:val="000000" w:themeColor="text1"/>
          <w:spacing w:val="-1"/>
          <w:sz w:val="20"/>
          <w:szCs w:val="20"/>
        </w:rPr>
        <w:t xml:space="preserve">come </w:t>
      </w:r>
      <w:r w:rsidRPr="008C259D">
        <w:rPr>
          <w:rFonts w:ascii="Arial Narrow" w:hAnsi="Arial Narrow" w:cs="Arial"/>
          <w:color w:val="000000" w:themeColor="text1"/>
          <w:sz w:val="20"/>
          <w:szCs w:val="20"/>
        </w:rPr>
        <w:t xml:space="preserve">è, </w:t>
      </w:r>
      <w:r w:rsidR="00E96972" w:rsidRPr="008C259D">
        <w:rPr>
          <w:rFonts w:ascii="Arial Narrow" w:hAnsi="Arial Narrow" w:cs="Arial"/>
          <w:color w:val="000000" w:themeColor="text1"/>
          <w:spacing w:val="1"/>
          <w:sz w:val="20"/>
          <w:szCs w:val="20"/>
        </w:rPr>
        <w:t>ma anche come potrebbe essere</w:t>
      </w:r>
      <w:r w:rsidR="008679ED" w:rsidRPr="008C259D">
        <w:rPr>
          <w:rFonts w:ascii="Arial Narrow" w:hAnsi="Arial Narrow" w:cs="Arial"/>
          <w:color w:val="000000" w:themeColor="text1"/>
          <w:spacing w:val="1"/>
          <w:sz w:val="20"/>
          <w:szCs w:val="20"/>
        </w:rPr>
        <w:t>. S</w:t>
      </w:r>
      <w:r w:rsidR="00E96972" w:rsidRPr="008C259D">
        <w:rPr>
          <w:rFonts w:ascii="Arial Narrow" w:hAnsi="Arial Narrow" w:cs="Arial"/>
          <w:color w:val="000000" w:themeColor="text1"/>
          <w:spacing w:val="1"/>
          <w:sz w:val="20"/>
          <w:szCs w:val="20"/>
        </w:rPr>
        <w:t>ospinto anche dal suo profondo bisogno di</w:t>
      </w:r>
      <w:r w:rsidRPr="008C259D">
        <w:rPr>
          <w:rFonts w:ascii="Arial Narrow" w:hAnsi="Arial Narrow" w:cs="Arial"/>
          <w:color w:val="000000" w:themeColor="text1"/>
          <w:sz w:val="20"/>
          <w:szCs w:val="20"/>
        </w:rPr>
        <w:t xml:space="preserve"> autonomia </w:t>
      </w:r>
      <w:r w:rsidR="00E96972" w:rsidRPr="008C259D">
        <w:rPr>
          <w:rFonts w:ascii="Arial Narrow" w:hAnsi="Arial Narrow" w:cs="Arial"/>
          <w:color w:val="000000" w:themeColor="text1"/>
          <w:sz w:val="20"/>
          <w:szCs w:val="20"/>
        </w:rPr>
        <w:t>il ragazzo matura la</w:t>
      </w:r>
      <w:r w:rsidRPr="008C259D">
        <w:rPr>
          <w:rFonts w:ascii="Arial Narrow" w:hAnsi="Arial Narrow" w:cs="Arial"/>
          <w:color w:val="000000" w:themeColor="text1"/>
          <w:spacing w:val="-4"/>
          <w:sz w:val="20"/>
          <w:szCs w:val="20"/>
        </w:rPr>
        <w:t xml:space="preserve"> </w:t>
      </w:r>
      <w:r w:rsidRPr="008C259D">
        <w:rPr>
          <w:rFonts w:ascii="Arial Narrow" w:hAnsi="Arial Narrow" w:cs="Arial"/>
          <w:iCs/>
          <w:color w:val="000000" w:themeColor="text1"/>
          <w:spacing w:val="-11"/>
          <w:sz w:val="20"/>
          <w:szCs w:val="20"/>
        </w:rPr>
        <w:t xml:space="preserve">capacità </w:t>
      </w:r>
      <w:r w:rsidRPr="008C259D">
        <w:rPr>
          <w:rFonts w:ascii="Arial Narrow" w:hAnsi="Arial Narrow" w:cs="Arial"/>
          <w:iCs/>
          <w:color w:val="000000" w:themeColor="text1"/>
          <w:spacing w:val="-9"/>
          <w:sz w:val="20"/>
          <w:szCs w:val="20"/>
        </w:rPr>
        <w:t>critica</w:t>
      </w:r>
      <w:r w:rsidR="00E96972" w:rsidRPr="008C259D">
        <w:rPr>
          <w:rFonts w:ascii="Arial Narrow" w:hAnsi="Arial Narrow" w:cs="Arial"/>
          <w:iCs/>
          <w:color w:val="000000" w:themeColor="text1"/>
          <w:spacing w:val="-9"/>
          <w:sz w:val="20"/>
          <w:szCs w:val="20"/>
        </w:rPr>
        <w:t xml:space="preserve">, seppure, </w:t>
      </w:r>
      <w:r w:rsidRPr="008C259D">
        <w:rPr>
          <w:rFonts w:ascii="Arial Narrow" w:hAnsi="Arial Narrow" w:cs="Arial"/>
          <w:color w:val="000000" w:themeColor="text1"/>
          <w:spacing w:val="3"/>
          <w:sz w:val="20"/>
          <w:szCs w:val="20"/>
        </w:rPr>
        <w:t>solitamente</w:t>
      </w:r>
      <w:r w:rsidR="00E96972" w:rsidRPr="008C259D">
        <w:rPr>
          <w:rFonts w:ascii="Arial Narrow" w:hAnsi="Arial Narrow" w:cs="Arial"/>
          <w:color w:val="000000" w:themeColor="text1"/>
          <w:spacing w:val="3"/>
          <w:sz w:val="20"/>
          <w:szCs w:val="20"/>
        </w:rPr>
        <w:t>, in modo</w:t>
      </w:r>
      <w:r w:rsidRPr="008C259D">
        <w:rPr>
          <w:rFonts w:ascii="Arial Narrow" w:hAnsi="Arial Narrow" w:cs="Arial"/>
          <w:color w:val="000000" w:themeColor="text1"/>
          <w:spacing w:val="3"/>
          <w:sz w:val="20"/>
          <w:szCs w:val="20"/>
        </w:rPr>
        <w:t xml:space="preserve"> più lento rispet</w:t>
      </w:r>
      <w:r w:rsidRPr="008C259D">
        <w:rPr>
          <w:rFonts w:ascii="Arial Narrow" w:hAnsi="Arial Narrow" w:cs="Arial"/>
          <w:color w:val="000000" w:themeColor="text1"/>
          <w:sz w:val="20"/>
          <w:szCs w:val="20"/>
        </w:rPr>
        <w:t xml:space="preserve">to alle altre competenze. </w:t>
      </w:r>
      <w:r w:rsidR="00B54EFC" w:rsidRPr="008C259D">
        <w:rPr>
          <w:rFonts w:ascii="Arial Narrow" w:hAnsi="Arial Narrow" w:cs="Arial"/>
          <w:color w:val="000000" w:themeColor="text1"/>
          <w:sz w:val="20"/>
          <w:szCs w:val="20"/>
        </w:rPr>
        <w:t xml:space="preserve">In questo tempo emergono nuovi bisogni: la necessità di </w:t>
      </w:r>
      <w:r w:rsidR="00B54EFC" w:rsidRPr="008C259D">
        <w:rPr>
          <w:rFonts w:ascii="Arial Narrow" w:hAnsi="Arial Narrow" w:cs="Arial"/>
          <w:iCs/>
          <w:color w:val="000000" w:themeColor="text1"/>
          <w:sz w:val="20"/>
          <w:szCs w:val="20"/>
        </w:rPr>
        <w:t>confrontarsi per riconoscere le qualità e caratteristiche proprie, di sentirsi riconosciuto per quello che è, di</w:t>
      </w:r>
      <w:r w:rsidR="00B54EFC" w:rsidRPr="008C259D">
        <w:rPr>
          <w:rFonts w:ascii="Arial Narrow" w:hAnsi="Arial Narrow" w:cs="Arial"/>
          <w:iCs/>
          <w:color w:val="000000" w:themeColor="text1"/>
          <w:spacing w:val="-5"/>
          <w:sz w:val="20"/>
          <w:szCs w:val="20"/>
        </w:rPr>
        <w:t xml:space="preserve"> confrontarsi su regole, valori, scelte… con i pari e con gli adulti, di sperimentare la riflessione sulle conseguenze di quanto capita o compie. Si tratta di novità </w:t>
      </w:r>
      <w:r w:rsidR="00E96972" w:rsidRPr="008C259D">
        <w:rPr>
          <w:rFonts w:ascii="Arial Narrow" w:hAnsi="Arial Narrow" w:cs="Arial"/>
          <w:color w:val="000000" w:themeColor="text1"/>
          <w:sz w:val="20"/>
          <w:szCs w:val="20"/>
        </w:rPr>
        <w:t xml:space="preserve">che possono </w:t>
      </w:r>
      <w:r w:rsidR="00B54EFC" w:rsidRPr="008C259D">
        <w:rPr>
          <w:rFonts w:ascii="Arial Narrow" w:hAnsi="Arial Narrow" w:cs="Arial"/>
          <w:color w:val="000000" w:themeColor="text1"/>
          <w:sz w:val="20"/>
          <w:szCs w:val="20"/>
        </w:rPr>
        <w:t>essere colte come</w:t>
      </w:r>
      <w:r w:rsidR="00E96972" w:rsidRPr="008C259D">
        <w:rPr>
          <w:rFonts w:ascii="Arial Narrow" w:hAnsi="Arial Narrow" w:cs="Arial"/>
          <w:color w:val="000000" w:themeColor="text1"/>
          <w:sz w:val="20"/>
          <w:szCs w:val="20"/>
        </w:rPr>
        <w:t xml:space="preserve"> straordinarie occasione formative, anche nell’orizzonte spirituale e vocazionale. </w:t>
      </w:r>
      <w:r w:rsidR="00B54EFC" w:rsidRPr="008C259D">
        <w:rPr>
          <w:rFonts w:ascii="Arial Narrow" w:hAnsi="Arial Narrow" w:cs="Arial"/>
          <w:color w:val="000000" w:themeColor="text1"/>
          <w:sz w:val="20"/>
          <w:szCs w:val="20"/>
        </w:rPr>
        <w:t xml:space="preserve">L’educatore ha la possibilità di </w:t>
      </w:r>
      <w:r w:rsidR="00B54EFC" w:rsidRPr="008C259D">
        <w:rPr>
          <w:rFonts w:ascii="Arial Narrow" w:hAnsi="Arial Narrow" w:cs="Arial"/>
          <w:iCs/>
          <w:color w:val="000000" w:themeColor="text1"/>
          <w:spacing w:val="-5"/>
          <w:sz w:val="20"/>
          <w:szCs w:val="20"/>
        </w:rPr>
        <w:t xml:space="preserve">promuovere il protagonismo del ragazzo nelle scelte piccole e grandi del momento e del futuro, di </w:t>
      </w:r>
      <w:r w:rsidR="00B54EFC" w:rsidRPr="008C259D">
        <w:rPr>
          <w:rFonts w:ascii="Arial Narrow" w:hAnsi="Arial Narrow" w:cs="Arial"/>
          <w:iCs/>
          <w:color w:val="000000" w:themeColor="text1"/>
          <w:spacing w:val="8"/>
          <w:sz w:val="20"/>
          <w:szCs w:val="20"/>
        </w:rPr>
        <w:t>testimonia</w:t>
      </w:r>
      <w:r w:rsidR="004572FA" w:rsidRPr="008C259D">
        <w:rPr>
          <w:rFonts w:ascii="Arial Narrow" w:hAnsi="Arial Narrow" w:cs="Arial"/>
          <w:iCs/>
          <w:color w:val="000000" w:themeColor="text1"/>
          <w:spacing w:val="8"/>
          <w:sz w:val="20"/>
          <w:szCs w:val="20"/>
        </w:rPr>
        <w:t>re i propri valori,</w:t>
      </w:r>
      <w:r w:rsidR="00B54EFC" w:rsidRPr="008C259D">
        <w:rPr>
          <w:rFonts w:ascii="Arial Narrow" w:hAnsi="Arial Narrow" w:cs="Arial"/>
          <w:iCs/>
          <w:color w:val="000000" w:themeColor="text1"/>
          <w:spacing w:val="8"/>
          <w:sz w:val="20"/>
          <w:szCs w:val="20"/>
        </w:rPr>
        <w:t xml:space="preserve"> di promuovere </w:t>
      </w:r>
      <w:r w:rsidR="00B54EFC" w:rsidRPr="008C259D">
        <w:rPr>
          <w:rFonts w:ascii="Arial Narrow" w:hAnsi="Arial Narrow" w:cs="Arial"/>
          <w:iCs/>
          <w:color w:val="000000" w:themeColor="text1"/>
          <w:spacing w:val="-5"/>
          <w:sz w:val="20"/>
          <w:szCs w:val="20"/>
        </w:rPr>
        <w:t>il confronto in gruppo e</w:t>
      </w:r>
      <w:r w:rsidR="00B54EFC" w:rsidRPr="008C259D">
        <w:rPr>
          <w:rFonts w:ascii="Arial Narrow" w:hAnsi="Arial Narrow" w:cs="Arial"/>
          <w:iCs/>
          <w:color w:val="000000" w:themeColor="text1"/>
          <w:spacing w:val="8"/>
          <w:sz w:val="20"/>
          <w:szCs w:val="20"/>
        </w:rPr>
        <w:t xml:space="preserve"> </w:t>
      </w:r>
      <w:r w:rsidR="00B54EFC" w:rsidRPr="008C259D">
        <w:rPr>
          <w:rFonts w:ascii="Arial Narrow" w:hAnsi="Arial Narrow" w:cs="Arial"/>
          <w:iCs/>
          <w:color w:val="000000" w:themeColor="text1"/>
          <w:spacing w:val="-5"/>
          <w:sz w:val="20"/>
          <w:szCs w:val="20"/>
        </w:rPr>
        <w:t>la corresponsabilità, anche in ambito ecclesiale, attraverso il servizio concreto alle persone.</w:t>
      </w:r>
      <w:r w:rsidR="004572FA" w:rsidRPr="008C259D">
        <w:rPr>
          <w:rFonts w:ascii="Arial Narrow" w:hAnsi="Arial Narrow" w:cs="Arial"/>
          <w:iCs/>
          <w:color w:val="000000" w:themeColor="text1"/>
          <w:spacing w:val="-5"/>
          <w:sz w:val="20"/>
          <w:szCs w:val="20"/>
        </w:rPr>
        <w:t xml:space="preserve"> Egli può aiutare </w:t>
      </w:r>
      <w:r w:rsidR="00E57CA0" w:rsidRPr="008C259D">
        <w:rPr>
          <w:rFonts w:ascii="Arial Narrow" w:hAnsi="Arial Narrow" w:cs="Arial"/>
          <w:iCs/>
          <w:color w:val="000000" w:themeColor="text1"/>
          <w:spacing w:val="-5"/>
          <w:sz w:val="20"/>
          <w:szCs w:val="20"/>
        </w:rPr>
        <w:t>i</w:t>
      </w:r>
      <w:r w:rsidR="0072692D" w:rsidRPr="008C259D">
        <w:rPr>
          <w:rFonts w:ascii="Arial Narrow" w:hAnsi="Arial Narrow" w:cs="Arial"/>
          <w:iCs/>
          <w:color w:val="000000" w:themeColor="text1"/>
          <w:spacing w:val="-5"/>
          <w:sz w:val="20"/>
          <w:szCs w:val="20"/>
        </w:rPr>
        <w:t>l</w:t>
      </w:r>
      <w:r w:rsidR="00E57CA0" w:rsidRPr="008C259D">
        <w:rPr>
          <w:rFonts w:ascii="Arial Narrow" w:hAnsi="Arial Narrow" w:cs="Arial"/>
          <w:iCs/>
          <w:color w:val="000000" w:themeColor="text1"/>
          <w:spacing w:val="-5"/>
          <w:sz w:val="20"/>
          <w:szCs w:val="20"/>
        </w:rPr>
        <w:t xml:space="preserve"> ragazz</w:t>
      </w:r>
      <w:r w:rsidR="0072692D" w:rsidRPr="008C259D">
        <w:rPr>
          <w:rFonts w:ascii="Arial Narrow" w:hAnsi="Arial Narrow" w:cs="Arial"/>
          <w:iCs/>
          <w:color w:val="000000" w:themeColor="text1"/>
          <w:spacing w:val="-5"/>
          <w:sz w:val="20"/>
          <w:szCs w:val="20"/>
        </w:rPr>
        <w:t xml:space="preserve">o a </w:t>
      </w:r>
      <w:r w:rsidR="00E57CA0" w:rsidRPr="008C259D">
        <w:rPr>
          <w:rFonts w:ascii="Arial Narrow" w:hAnsi="Arial Narrow" w:cs="Arial"/>
          <w:iCs/>
          <w:color w:val="000000" w:themeColor="text1"/>
          <w:spacing w:val="-5"/>
          <w:sz w:val="20"/>
          <w:szCs w:val="20"/>
        </w:rPr>
        <w:t xml:space="preserve">prendere in mano la Parola, ad approfondirla e ascoltarla, facendola diventare luogo di preghiera, per poi </w:t>
      </w:r>
      <w:r w:rsidR="0072692D" w:rsidRPr="008C259D">
        <w:rPr>
          <w:rFonts w:ascii="Arial Narrow" w:hAnsi="Arial Narrow" w:cs="Arial"/>
          <w:iCs/>
          <w:color w:val="000000" w:themeColor="text1"/>
          <w:spacing w:val="-5"/>
          <w:sz w:val="20"/>
          <w:szCs w:val="20"/>
        </w:rPr>
        <w:t>accompagnarlo</w:t>
      </w:r>
      <w:r w:rsidR="00E57CA0" w:rsidRPr="008C259D">
        <w:rPr>
          <w:rFonts w:ascii="Arial Narrow" w:hAnsi="Arial Narrow" w:cs="Arial"/>
          <w:iCs/>
          <w:color w:val="000000" w:themeColor="text1"/>
          <w:spacing w:val="-5"/>
          <w:sz w:val="20"/>
          <w:szCs w:val="20"/>
        </w:rPr>
        <w:t xml:space="preserve"> ad assumersi impegni vocazionali concreti e coraggiosi nella ricerca del significato da dare alla propria vita. L’esperienza vocazionale dei preadolescenti e adolescenti può trovare anche nel confronto e nel dialogo con le persone, che testimoniano il loro impegno vocazionale e missionario, l’occasione propizia</w:t>
      </w:r>
      <w:r w:rsidR="0072692D" w:rsidRPr="008C259D">
        <w:rPr>
          <w:rFonts w:ascii="Arial Narrow" w:hAnsi="Arial Narrow" w:cs="Arial"/>
          <w:iCs/>
          <w:color w:val="000000" w:themeColor="text1"/>
          <w:spacing w:val="-5"/>
          <w:sz w:val="20"/>
          <w:szCs w:val="20"/>
        </w:rPr>
        <w:t xml:space="preserve"> di discernimento e di crescita, per poi trasformarsi in gesti concreti, quali alcuni servizi a sua misura.</w:t>
      </w:r>
    </w:p>
    <w:p w14:paraId="71A6A4C4" w14:textId="77777777" w:rsidR="00E57CA0" w:rsidRPr="008C259D" w:rsidRDefault="00E57CA0" w:rsidP="00E30BBA">
      <w:pPr>
        <w:pStyle w:val="Nessunaspaziatura"/>
        <w:jc w:val="both"/>
        <w:rPr>
          <w:rFonts w:ascii="Arial Narrow" w:hAnsi="Arial Narrow" w:cs="Arial"/>
          <w:iCs/>
          <w:color w:val="000000" w:themeColor="text1"/>
          <w:spacing w:val="-5"/>
          <w:sz w:val="20"/>
          <w:szCs w:val="20"/>
        </w:rPr>
      </w:pPr>
    </w:p>
    <w:p w14:paraId="4924CCF5" w14:textId="155C8700" w:rsidR="00B54EFC" w:rsidRPr="008C259D" w:rsidRDefault="00E57CA0" w:rsidP="00E30BBA">
      <w:pPr>
        <w:pStyle w:val="Nessunaspaziatura"/>
        <w:jc w:val="both"/>
        <w:rPr>
          <w:rFonts w:ascii="Arial Narrow" w:hAnsi="Arial Narrow" w:cs="Arial"/>
          <w:i/>
          <w:sz w:val="20"/>
          <w:szCs w:val="20"/>
        </w:rPr>
      </w:pPr>
      <w:r w:rsidRPr="008C259D">
        <w:rPr>
          <w:rFonts w:ascii="Arial Narrow" w:hAnsi="Arial Narrow" w:cs="Arial"/>
          <w:i/>
          <w:sz w:val="20"/>
          <w:szCs w:val="20"/>
        </w:rPr>
        <w:t>I giovani</w:t>
      </w:r>
    </w:p>
    <w:p w14:paraId="360D6744" w14:textId="3FFF4FA0" w:rsidR="00094FF3" w:rsidRPr="008C259D" w:rsidRDefault="00E57CA0" w:rsidP="00E30BBA">
      <w:pPr>
        <w:pStyle w:val="Nessunaspaziatura"/>
        <w:jc w:val="both"/>
        <w:rPr>
          <w:rFonts w:ascii="Arial Narrow" w:hAnsi="Arial Narrow" w:cs="Arial"/>
          <w:i/>
          <w:color w:val="000000"/>
          <w:sz w:val="20"/>
          <w:szCs w:val="20"/>
        </w:rPr>
      </w:pPr>
      <w:r w:rsidRPr="008C259D">
        <w:rPr>
          <w:rFonts w:ascii="Arial Narrow" w:hAnsi="Arial Narrow" w:cs="Arial"/>
          <w:sz w:val="20"/>
          <w:szCs w:val="20"/>
        </w:rPr>
        <w:t xml:space="preserve">Come già accennato nelle righe precedenti, l’annuncio del Vangelo e la catechesi non sono esperienze soltanto da proporre ai fanciulli e ai ragazzi, ma anche alle altre fasce di età, in quanto sempre il Signore si rivolge alla persona chiamandola all’ascolto e alla sequela. </w:t>
      </w:r>
      <w:r w:rsidR="0072692D" w:rsidRPr="008C259D">
        <w:rPr>
          <w:rFonts w:ascii="Arial Narrow" w:hAnsi="Arial Narrow" w:cs="Arial"/>
          <w:sz w:val="20"/>
          <w:szCs w:val="20"/>
        </w:rPr>
        <w:t>Consapevoli che</w:t>
      </w:r>
      <w:r w:rsidRPr="008C259D">
        <w:rPr>
          <w:rFonts w:ascii="Arial Narrow" w:hAnsi="Arial Narrow" w:cs="Arial"/>
          <w:sz w:val="20"/>
          <w:szCs w:val="20"/>
        </w:rPr>
        <w:t xml:space="preserve"> </w:t>
      </w:r>
      <w:r w:rsidR="0072692D" w:rsidRPr="008C259D">
        <w:rPr>
          <w:rFonts w:ascii="Arial Narrow" w:hAnsi="Arial Narrow" w:cs="Arial"/>
          <w:sz w:val="20"/>
          <w:szCs w:val="20"/>
        </w:rPr>
        <w:t>ogni comunità cristiana e ogni adulto nella fede incontrano numerose difficoltà nel promuovere la fede dei giovani, non vogliamo tuttavia soffermar</w:t>
      </w:r>
      <w:r w:rsidRPr="008C259D">
        <w:rPr>
          <w:rFonts w:ascii="Arial Narrow" w:hAnsi="Arial Narrow" w:cs="Arial"/>
          <w:sz w:val="20"/>
          <w:szCs w:val="20"/>
        </w:rPr>
        <w:t xml:space="preserve">ci </w:t>
      </w:r>
      <w:r w:rsidR="0072692D" w:rsidRPr="008C259D">
        <w:rPr>
          <w:rFonts w:ascii="Arial Narrow" w:hAnsi="Arial Narrow" w:cs="Arial"/>
          <w:sz w:val="20"/>
          <w:szCs w:val="20"/>
        </w:rPr>
        <w:t>su questo aspetto, ma darci</w:t>
      </w:r>
      <w:r w:rsidRPr="008C259D">
        <w:rPr>
          <w:rFonts w:ascii="Arial Narrow" w:hAnsi="Arial Narrow" w:cs="Arial"/>
          <w:sz w:val="20"/>
          <w:szCs w:val="20"/>
        </w:rPr>
        <w:t xml:space="preserve"> l’occasione per cogliere le opportunità </w:t>
      </w:r>
      <w:r w:rsidR="0072692D" w:rsidRPr="008C259D">
        <w:rPr>
          <w:rFonts w:ascii="Arial Narrow" w:hAnsi="Arial Narrow" w:cs="Arial"/>
          <w:sz w:val="20"/>
          <w:szCs w:val="20"/>
        </w:rPr>
        <w:t>da valorizzare</w:t>
      </w:r>
      <w:r w:rsidRPr="008C259D">
        <w:rPr>
          <w:rFonts w:ascii="Arial Narrow" w:hAnsi="Arial Narrow" w:cs="Arial"/>
          <w:sz w:val="20"/>
          <w:szCs w:val="20"/>
        </w:rPr>
        <w:t xml:space="preserve"> mettendo insieme le risorse </w:t>
      </w:r>
      <w:r w:rsidR="0072692D" w:rsidRPr="008C259D">
        <w:rPr>
          <w:rFonts w:ascii="Arial Narrow" w:hAnsi="Arial Narrow" w:cs="Arial"/>
          <w:sz w:val="20"/>
          <w:szCs w:val="20"/>
        </w:rPr>
        <w:t>e la sana creatività pastorale.</w:t>
      </w:r>
      <w:r w:rsidR="00094FF3" w:rsidRPr="008C259D">
        <w:rPr>
          <w:rFonts w:ascii="Arial Narrow" w:hAnsi="Arial Narrow" w:cs="Arial"/>
          <w:sz w:val="20"/>
          <w:szCs w:val="20"/>
        </w:rPr>
        <w:t xml:space="preserve"> </w:t>
      </w:r>
      <w:r w:rsidR="00162CFA" w:rsidRPr="008C259D">
        <w:rPr>
          <w:rFonts w:ascii="Arial Narrow" w:hAnsi="Arial Narrow" w:cs="Arial"/>
          <w:sz w:val="20"/>
          <w:szCs w:val="20"/>
        </w:rPr>
        <w:t xml:space="preserve">Con </w:t>
      </w:r>
      <w:r w:rsidR="00094FF3" w:rsidRPr="008C259D">
        <w:rPr>
          <w:rFonts w:ascii="Arial Narrow" w:hAnsi="Arial Narrow" w:cs="Arial"/>
          <w:sz w:val="20"/>
          <w:szCs w:val="20"/>
        </w:rPr>
        <w:t>i giovani si possono affrontare</w:t>
      </w:r>
      <w:r w:rsidR="00162CFA" w:rsidRPr="008C259D">
        <w:rPr>
          <w:rFonts w:ascii="Arial Narrow" w:hAnsi="Arial Narrow" w:cs="Arial"/>
          <w:sz w:val="20"/>
          <w:szCs w:val="20"/>
        </w:rPr>
        <w:t>, nei diversi pe</w:t>
      </w:r>
      <w:r w:rsidR="00094FF3" w:rsidRPr="008C259D">
        <w:rPr>
          <w:rFonts w:ascii="Arial Narrow" w:hAnsi="Arial Narrow" w:cs="Arial"/>
          <w:sz w:val="20"/>
          <w:szCs w:val="20"/>
        </w:rPr>
        <w:t xml:space="preserve">rcorsi formativi, tutte le tematiche della vita cristiana: con loro si possono svolgere anche attività con diverse modalità. </w:t>
      </w:r>
      <w:r w:rsidR="00094FF3" w:rsidRPr="008C259D">
        <w:rPr>
          <w:rFonts w:ascii="Arial Narrow" w:hAnsi="Arial Narrow" w:cs="Arial"/>
          <w:color w:val="000000"/>
          <w:sz w:val="20"/>
          <w:szCs w:val="20"/>
        </w:rPr>
        <w:t xml:space="preserve">Prima di ogni progettazione, tuttavia, è necessario </w:t>
      </w:r>
      <w:r w:rsidR="00162CFA" w:rsidRPr="008C259D">
        <w:rPr>
          <w:rFonts w:ascii="Arial Narrow" w:hAnsi="Arial Narrow" w:cs="Arial"/>
          <w:color w:val="000000"/>
          <w:sz w:val="20"/>
          <w:szCs w:val="20"/>
        </w:rPr>
        <w:t>chiedersi “</w:t>
      </w:r>
      <w:r w:rsidR="00094FF3" w:rsidRPr="008C259D">
        <w:rPr>
          <w:rFonts w:ascii="Arial Narrow" w:hAnsi="Arial Narrow" w:cs="Arial"/>
          <w:color w:val="000000"/>
          <w:sz w:val="20"/>
          <w:szCs w:val="20"/>
        </w:rPr>
        <w:t>che cosa cercano, perché i giovani cambiano con i tempi. Ai miei tempi c’era la moda delle riunioni</w:t>
      </w:r>
      <w:r w:rsidR="00162CFA" w:rsidRPr="008C259D">
        <w:rPr>
          <w:rFonts w:ascii="Arial Narrow" w:hAnsi="Arial Narrow" w:cs="Arial"/>
          <w:color w:val="000000"/>
          <w:sz w:val="20"/>
          <w:szCs w:val="20"/>
        </w:rPr>
        <w:t>. (…)</w:t>
      </w:r>
      <w:r w:rsidR="00094FF3" w:rsidRPr="008C259D">
        <w:rPr>
          <w:rFonts w:ascii="Arial Narrow" w:hAnsi="Arial Narrow" w:cs="Arial"/>
          <w:color w:val="000000"/>
          <w:sz w:val="20"/>
          <w:szCs w:val="20"/>
        </w:rPr>
        <w:t xml:space="preserve"> Oggi i giovani devono essere in moto, i giovani devono camminare; per lavorare per le vocazioni bisogna far camminare i giovani, e questo si fa accompagnando. </w:t>
      </w:r>
      <w:r w:rsidR="00162CFA" w:rsidRPr="008C259D">
        <w:rPr>
          <w:rFonts w:ascii="Arial Narrow" w:hAnsi="Arial Narrow" w:cs="Arial"/>
          <w:color w:val="000000"/>
          <w:sz w:val="20"/>
          <w:szCs w:val="20"/>
        </w:rPr>
        <w:t xml:space="preserve">(…) </w:t>
      </w:r>
      <w:r w:rsidR="00094FF3" w:rsidRPr="008C259D">
        <w:rPr>
          <w:rFonts w:ascii="Arial Narrow" w:hAnsi="Arial Narrow" w:cs="Arial"/>
          <w:color w:val="000000"/>
          <w:sz w:val="20"/>
          <w:szCs w:val="20"/>
        </w:rPr>
        <w:t>Inventare, inventare azioni pastorali che coinvolgano i giovani, in qualcosa che faccia fare loro qualcosa: nelle vacanze andiamo una settimana a fare una missione in quel paese, o a fare aiuto sociale a quell’altro, o tutte le settimane andiamo in ospedale, questo, quello…, o a dare da mangiare ai senzatetto nelle grandi città… ci sono… I giovani hanno bisogno di questo, e si sentono Chiesa quando fanno questo. Anche i giovani che non si confessano, forse, o non fanno la Comunione, ma si sentono Chiesa. Poi, si confesseranno, poi, faranno la Comunione; ma tu, mettili in cammino. E camminando, il Sign</w:t>
      </w:r>
      <w:r w:rsidR="00162CFA" w:rsidRPr="008C259D">
        <w:rPr>
          <w:rFonts w:ascii="Arial Narrow" w:hAnsi="Arial Narrow" w:cs="Arial"/>
          <w:color w:val="000000"/>
          <w:sz w:val="20"/>
          <w:szCs w:val="20"/>
        </w:rPr>
        <w:t>ore parla, il Signore chiama”</w:t>
      </w:r>
      <w:r w:rsidR="008E1168" w:rsidRPr="008C259D">
        <w:rPr>
          <w:rFonts w:ascii="Arial Narrow" w:hAnsi="Arial Narrow" w:cs="Arial"/>
          <w:color w:val="000000"/>
          <w:sz w:val="20"/>
          <w:szCs w:val="20"/>
        </w:rPr>
        <w:t xml:space="preserve"> </w:t>
      </w:r>
      <w:r w:rsidR="008E1168" w:rsidRPr="008C259D">
        <w:rPr>
          <w:rFonts w:ascii="Arial Narrow" w:hAnsi="Arial Narrow" w:cs="Arial"/>
          <w:i/>
          <w:color w:val="000000"/>
          <w:sz w:val="20"/>
          <w:szCs w:val="20"/>
        </w:rPr>
        <w:t>(Papa Francesco, Convegno Vocazioni 2017)</w:t>
      </w:r>
      <w:r w:rsidR="00162CFA" w:rsidRPr="008C259D">
        <w:rPr>
          <w:rFonts w:ascii="Arial Narrow" w:hAnsi="Arial Narrow" w:cs="Arial"/>
          <w:color w:val="000000"/>
          <w:sz w:val="20"/>
          <w:szCs w:val="20"/>
        </w:rPr>
        <w:t>. Fra le diverse attenzioni nei confronti dei giovani, al fine di far crescere in loro la disponibilità al Signore, vi è poi l’accoglienza: “</w:t>
      </w:r>
      <w:r w:rsidR="00094FF3" w:rsidRPr="008C259D">
        <w:rPr>
          <w:rFonts w:ascii="Arial Narrow" w:hAnsi="Arial Narrow" w:cs="Arial"/>
          <w:color w:val="000000"/>
          <w:sz w:val="20"/>
          <w:szCs w:val="20"/>
        </w:rPr>
        <w:t xml:space="preserve">I giovani stancano, perché hanno sempre un’idea, fanno rumore, </w:t>
      </w:r>
      <w:r w:rsidR="008E1168" w:rsidRPr="008C259D">
        <w:rPr>
          <w:rFonts w:ascii="Arial Narrow" w:hAnsi="Arial Narrow" w:cs="Arial"/>
          <w:color w:val="000000"/>
          <w:sz w:val="20"/>
          <w:szCs w:val="20"/>
        </w:rPr>
        <w:t>fanno questo, fanno quell’altro.</w:t>
      </w:r>
      <w:r w:rsidR="00094FF3" w:rsidRPr="008C259D">
        <w:rPr>
          <w:rFonts w:ascii="Arial Narrow" w:hAnsi="Arial Narrow" w:cs="Arial"/>
          <w:color w:val="000000"/>
          <w:sz w:val="20"/>
          <w:szCs w:val="20"/>
        </w:rPr>
        <w:t xml:space="preserve"> </w:t>
      </w:r>
      <w:r w:rsidR="008E1168" w:rsidRPr="008C259D">
        <w:rPr>
          <w:rFonts w:ascii="Arial Narrow" w:hAnsi="Arial Narrow" w:cs="Arial"/>
          <w:color w:val="000000"/>
          <w:sz w:val="20"/>
          <w:szCs w:val="20"/>
        </w:rPr>
        <w:t>(…) A</w:t>
      </w:r>
      <w:r w:rsidR="00094FF3" w:rsidRPr="008C259D">
        <w:rPr>
          <w:rFonts w:ascii="Arial Narrow" w:hAnsi="Arial Narrow" w:cs="Arial"/>
          <w:color w:val="000000"/>
          <w:sz w:val="20"/>
          <w:szCs w:val="20"/>
        </w:rPr>
        <w:t xml:space="preserve">scoltare, che si sentano a casa, accolti; che si sentano ben voluti. </w:t>
      </w:r>
      <w:r w:rsidR="008E1168" w:rsidRPr="008C259D">
        <w:rPr>
          <w:rFonts w:ascii="Arial Narrow" w:hAnsi="Arial Narrow" w:cs="Arial"/>
          <w:color w:val="000000"/>
          <w:sz w:val="20"/>
          <w:szCs w:val="20"/>
        </w:rPr>
        <w:t>(…)</w:t>
      </w:r>
      <w:r w:rsidR="00094FF3" w:rsidRPr="008C259D">
        <w:rPr>
          <w:rFonts w:ascii="Arial Narrow" w:hAnsi="Arial Narrow" w:cs="Arial"/>
          <w:color w:val="000000"/>
          <w:sz w:val="20"/>
          <w:szCs w:val="20"/>
        </w:rPr>
        <w:t xml:space="preserve"> Più che parlare loro, bisogna a</w:t>
      </w:r>
      <w:r w:rsidR="008E1168" w:rsidRPr="008C259D">
        <w:rPr>
          <w:rFonts w:ascii="Arial Narrow" w:hAnsi="Arial Narrow" w:cs="Arial"/>
          <w:color w:val="000000"/>
          <w:sz w:val="20"/>
          <w:szCs w:val="20"/>
        </w:rPr>
        <w:t>scoltarli, e dire soltanto una ‘goccina’</w:t>
      </w:r>
      <w:r w:rsidR="00094FF3" w:rsidRPr="008C259D">
        <w:rPr>
          <w:rFonts w:ascii="Arial Narrow" w:hAnsi="Arial Narrow" w:cs="Arial"/>
          <w:color w:val="000000"/>
          <w:sz w:val="20"/>
          <w:szCs w:val="20"/>
        </w:rPr>
        <w:t xml:space="preserve">, una parola lì, e via, possono andare. E questo sarà un seme che lavorerà da dentro. Ma potrà dire: </w:t>
      </w:r>
      <w:r w:rsidR="008E1168" w:rsidRPr="008C259D">
        <w:rPr>
          <w:rFonts w:ascii="Arial Narrow" w:hAnsi="Arial Narrow" w:cs="Arial"/>
          <w:color w:val="000000"/>
          <w:sz w:val="20"/>
          <w:szCs w:val="20"/>
        </w:rPr>
        <w:t>«</w:t>
      </w:r>
      <w:r w:rsidR="00094FF3" w:rsidRPr="008C259D">
        <w:rPr>
          <w:rFonts w:ascii="Arial Narrow" w:hAnsi="Arial Narrow" w:cs="Arial"/>
          <w:color w:val="000000"/>
          <w:sz w:val="20"/>
          <w:szCs w:val="20"/>
        </w:rPr>
        <w:t>Sì, sono stato con il parroco, con il prete, con la suora, con il presidente dell’Azione Cattolica, e mi ha ascoltato co</w:t>
      </w:r>
      <w:r w:rsidR="008E1168" w:rsidRPr="008C259D">
        <w:rPr>
          <w:rFonts w:ascii="Arial Narrow" w:hAnsi="Arial Narrow" w:cs="Arial"/>
          <w:color w:val="000000"/>
          <w:sz w:val="20"/>
          <w:szCs w:val="20"/>
        </w:rPr>
        <w:t>me se non avesse niente da fare»</w:t>
      </w:r>
      <w:r w:rsidR="00094FF3" w:rsidRPr="008C259D">
        <w:rPr>
          <w:rFonts w:ascii="Arial Narrow" w:hAnsi="Arial Narrow" w:cs="Arial"/>
          <w:color w:val="000000"/>
          <w:sz w:val="20"/>
          <w:szCs w:val="20"/>
        </w:rPr>
        <w:t>. Questo i giovani lo capiscono bene</w:t>
      </w:r>
      <w:r w:rsidR="008E1168" w:rsidRPr="008C259D">
        <w:rPr>
          <w:rFonts w:ascii="Arial Narrow" w:hAnsi="Arial Narrow" w:cs="Arial"/>
          <w:color w:val="000000"/>
          <w:sz w:val="20"/>
          <w:szCs w:val="20"/>
        </w:rPr>
        <w:t xml:space="preserve">”. </w:t>
      </w:r>
      <w:r w:rsidR="008E1168" w:rsidRPr="008C259D">
        <w:rPr>
          <w:rFonts w:ascii="Arial Narrow" w:hAnsi="Arial Narrow" w:cs="Arial"/>
          <w:i/>
          <w:color w:val="000000"/>
          <w:sz w:val="20"/>
          <w:szCs w:val="20"/>
        </w:rPr>
        <w:t>(Ibidem)</w:t>
      </w:r>
    </w:p>
    <w:p w14:paraId="19B3C3B9" w14:textId="2174110A" w:rsidR="00E57CA0" w:rsidRPr="008C259D" w:rsidRDefault="00E57CA0" w:rsidP="00E30BBA">
      <w:pPr>
        <w:pStyle w:val="Nessunaspaziatura"/>
        <w:jc w:val="both"/>
        <w:rPr>
          <w:rFonts w:ascii="Arial Narrow" w:hAnsi="Arial Narrow" w:cs="Arial"/>
          <w:color w:val="000000" w:themeColor="text1"/>
          <w:sz w:val="20"/>
          <w:szCs w:val="20"/>
        </w:rPr>
      </w:pPr>
    </w:p>
    <w:p w14:paraId="2BB03D91" w14:textId="77777777" w:rsidR="008E1168" w:rsidRPr="008C259D" w:rsidRDefault="008E1168" w:rsidP="00E30BBA">
      <w:pPr>
        <w:spacing w:line="240" w:lineRule="auto"/>
        <w:ind w:firstLine="0"/>
        <w:rPr>
          <w:rFonts w:ascii="Arial Narrow" w:hAnsi="Arial Narrow" w:cs="Arial"/>
          <w:color w:val="000000" w:themeColor="text1"/>
          <w:sz w:val="20"/>
          <w:szCs w:val="20"/>
          <w:lang w:eastAsia="it-IT"/>
        </w:rPr>
      </w:pPr>
      <w:r w:rsidRPr="008C259D">
        <w:rPr>
          <w:rFonts w:ascii="Arial Narrow" w:hAnsi="Arial Narrow" w:cs="Arial"/>
          <w:i/>
          <w:color w:val="000000" w:themeColor="text1"/>
          <w:sz w:val="20"/>
          <w:szCs w:val="20"/>
          <w:lang w:eastAsia="it-IT"/>
        </w:rPr>
        <w:t>Adulti</w:t>
      </w:r>
    </w:p>
    <w:p w14:paraId="3A9BECB9" w14:textId="14D1F39B" w:rsidR="00DD3B34" w:rsidRPr="008C259D" w:rsidRDefault="008E1168" w:rsidP="00E30BBA">
      <w:pPr>
        <w:spacing w:line="240" w:lineRule="auto"/>
        <w:ind w:firstLine="0"/>
        <w:rPr>
          <w:rFonts w:ascii="Arial Narrow" w:hAnsi="Arial Narrow" w:cs="Arial"/>
          <w:sz w:val="20"/>
          <w:szCs w:val="20"/>
          <w:lang w:eastAsia="it-IT"/>
        </w:rPr>
      </w:pPr>
      <w:r w:rsidRPr="008C259D">
        <w:rPr>
          <w:rFonts w:ascii="Arial Narrow" w:hAnsi="Arial Narrow" w:cs="Arial"/>
          <w:color w:val="000000" w:themeColor="text1"/>
          <w:sz w:val="20"/>
          <w:szCs w:val="20"/>
          <w:lang w:eastAsia="it-IT"/>
        </w:rPr>
        <w:t xml:space="preserve">Trovare in questo elenco la parola “adulti” forse sorprende: che senso ha annunciare loro qualcosa in tema di vocazione? Sin dall’inizio, tuttavia, abbiamo considerato, alla pari dell’annuncio e della catechesi, come </w:t>
      </w:r>
      <w:r w:rsidR="009B430A" w:rsidRPr="008C259D">
        <w:rPr>
          <w:rFonts w:ascii="Arial Narrow" w:hAnsi="Arial Narrow" w:cs="Arial"/>
          <w:color w:val="000000" w:themeColor="text1"/>
          <w:sz w:val="20"/>
          <w:szCs w:val="20"/>
          <w:lang w:eastAsia="it-IT"/>
        </w:rPr>
        <w:t>anche</w:t>
      </w:r>
      <w:r w:rsidRPr="008C259D">
        <w:rPr>
          <w:rFonts w:ascii="Arial Narrow" w:hAnsi="Arial Narrow" w:cs="Arial"/>
          <w:color w:val="000000" w:themeColor="text1"/>
          <w:sz w:val="20"/>
          <w:szCs w:val="20"/>
          <w:lang w:eastAsia="it-IT"/>
        </w:rPr>
        <w:t xml:space="preserve"> la dimensione vocazionale attraversi tutta l’esistenza, seppure con </w:t>
      </w:r>
      <w:r w:rsidR="009B430A" w:rsidRPr="008C259D">
        <w:rPr>
          <w:rFonts w:ascii="Arial Narrow" w:hAnsi="Arial Narrow" w:cs="Arial"/>
          <w:color w:val="000000" w:themeColor="text1"/>
          <w:sz w:val="20"/>
          <w:szCs w:val="20"/>
          <w:lang w:eastAsia="it-IT"/>
        </w:rPr>
        <w:t>caratteristiche</w:t>
      </w:r>
      <w:r w:rsidRPr="008C259D">
        <w:rPr>
          <w:rFonts w:ascii="Arial Narrow" w:hAnsi="Arial Narrow" w:cs="Arial"/>
          <w:color w:val="000000" w:themeColor="text1"/>
          <w:sz w:val="20"/>
          <w:szCs w:val="20"/>
          <w:lang w:eastAsia="it-IT"/>
        </w:rPr>
        <w:t xml:space="preserve"> diverse. L’età adulta è il tempo in cui vivere la propria vocazione in modo maturo, con crescente sapienza, e per farlo c’è bisogno di nutrirsi costantemente della Parola e rileggere alla luce di essa la propria esperienza quotidiana, senza lasciarsi cadere nella tiepida abitudine che toglie la parola alla vita. L’età adulta, poi, è quella della fecondità, ossia di chi in modo gratuito pensa sempre meno a </w:t>
      </w:r>
      <w:proofErr w:type="gramStart"/>
      <w:r w:rsidRPr="008C259D">
        <w:rPr>
          <w:rFonts w:ascii="Arial Narrow" w:hAnsi="Arial Narrow" w:cs="Arial"/>
          <w:color w:val="000000" w:themeColor="text1"/>
          <w:sz w:val="20"/>
          <w:szCs w:val="20"/>
          <w:lang w:eastAsia="it-IT"/>
        </w:rPr>
        <w:t>se</w:t>
      </w:r>
      <w:proofErr w:type="gramEnd"/>
      <w:r w:rsidRPr="008C259D">
        <w:rPr>
          <w:rFonts w:ascii="Arial Narrow" w:hAnsi="Arial Narrow" w:cs="Arial"/>
          <w:color w:val="000000" w:themeColor="text1"/>
          <w:sz w:val="20"/>
          <w:szCs w:val="20"/>
          <w:lang w:eastAsia="it-IT"/>
        </w:rPr>
        <w:t xml:space="preserve"> stesso e si fa attento ai più giovani perché possano crescere, maturare nella fede, realizzare la propria esistenza. </w:t>
      </w:r>
      <w:r w:rsidR="00DD3B34" w:rsidRPr="008C259D">
        <w:rPr>
          <w:rFonts w:ascii="Arial Narrow" w:hAnsi="Arial Narrow" w:cs="Arial"/>
          <w:color w:val="000000" w:themeColor="text1"/>
          <w:sz w:val="20"/>
          <w:szCs w:val="20"/>
          <w:lang w:eastAsia="it-IT"/>
        </w:rPr>
        <w:t>Anche gli anziani sono chiamati a questa fecondità: essi sono dei “</w:t>
      </w:r>
      <w:r w:rsidR="00DD3B34" w:rsidRPr="008C259D">
        <w:rPr>
          <w:rFonts w:ascii="Arial Narrow" w:hAnsi="Arial Narrow" w:cs="Arial"/>
          <w:color w:val="000000"/>
          <w:sz w:val="20"/>
          <w:szCs w:val="20"/>
          <w:shd w:val="clear" w:color="auto" w:fill="FFFFFF"/>
          <w:lang w:eastAsia="it-IT"/>
        </w:rPr>
        <w:t>nonni ai quali i nostri nipotini guardano. Dei nonni che devono dare loro un senso della vita con la nostra esperienza. Nonni non chiusi nella malinconia della nostra storia, ma aperti per dare questo. E per noi, questo “alzati, guarda, spera”, si chiama “sognare”. Noi siamo dei nonni chiamati a sognare e dare il nostro sogno alla gioventù di oggi: ne ha bisogno. Perché loro prenderanno dai nostri sogni la forza per profetizzare e portare avanti il loro compito” (Papa Francesco, omelia nel XXV della sua ordinazione episcopale). Gli adulti, insieme ai giovani e non senza di loro, sono chiamati a promuovere nella comunità cristiana la preghiera per le vocazioni, a prodigarsi con attenzioni concrete affinché ogni giovane possa trovare risposta alle sue domande e se non le cerca se ne lasci affascinare.</w:t>
      </w:r>
    </w:p>
    <w:p w14:paraId="1B75E00C" w14:textId="474EF1B8" w:rsidR="00E96972" w:rsidRPr="008C259D" w:rsidRDefault="00E96972" w:rsidP="00E30BBA">
      <w:pPr>
        <w:spacing w:line="240" w:lineRule="auto"/>
        <w:ind w:firstLine="0"/>
        <w:rPr>
          <w:rFonts w:ascii="Arial Narrow" w:hAnsi="Arial Narrow" w:cs="Arial"/>
          <w:color w:val="000000" w:themeColor="text1"/>
          <w:sz w:val="20"/>
          <w:szCs w:val="20"/>
          <w:lang w:eastAsia="it-IT"/>
        </w:rPr>
      </w:pPr>
    </w:p>
    <w:p w14:paraId="63EF727A" w14:textId="76E6EA2D" w:rsidR="00716A97" w:rsidRPr="008C259D" w:rsidRDefault="00DD3B34" w:rsidP="006F08F0">
      <w:pPr>
        <w:pStyle w:val="Nessunaspaziatura"/>
        <w:jc w:val="both"/>
        <w:rPr>
          <w:rFonts w:ascii="Arial Narrow" w:hAnsi="Arial Narrow" w:cs="Arial"/>
          <w:color w:val="000000"/>
          <w:sz w:val="20"/>
          <w:szCs w:val="20"/>
        </w:rPr>
      </w:pPr>
      <w:r w:rsidRPr="008C259D">
        <w:rPr>
          <w:rFonts w:ascii="Arial Narrow" w:hAnsi="Arial Narrow" w:cs="Arial"/>
          <w:sz w:val="20"/>
          <w:szCs w:val="20"/>
        </w:rPr>
        <w:t xml:space="preserve">L’esperienza dell’annuncio della fede, </w:t>
      </w:r>
      <w:r w:rsidR="00EA3F3A" w:rsidRPr="008C259D">
        <w:rPr>
          <w:rFonts w:ascii="Arial Narrow" w:hAnsi="Arial Narrow" w:cs="Arial"/>
          <w:sz w:val="20"/>
          <w:szCs w:val="20"/>
        </w:rPr>
        <w:t xml:space="preserve">dunque, </w:t>
      </w:r>
      <w:r w:rsidRPr="008C259D">
        <w:rPr>
          <w:rFonts w:ascii="Arial Narrow" w:hAnsi="Arial Narrow" w:cs="Arial"/>
          <w:sz w:val="20"/>
          <w:szCs w:val="20"/>
        </w:rPr>
        <w:t>anche negli ambiti tipici della catechesi parrocchiale, è profondamente vocazionale. “La parola di Dio è viva, efficace”</w:t>
      </w:r>
      <w:r w:rsidRPr="008C259D">
        <w:rPr>
          <w:rFonts w:ascii="Arial Narrow" w:hAnsi="Arial Narrow" w:cs="Arial"/>
          <w:color w:val="000000"/>
          <w:sz w:val="20"/>
          <w:szCs w:val="20"/>
        </w:rPr>
        <w:t xml:space="preserve"> (Eb 4,12): non è una semplice informazione o nozione, ma un dono che interpella, coinvolge, chiama. Chi la ascolta, </w:t>
      </w:r>
      <w:r w:rsidR="003D3439" w:rsidRPr="008C259D">
        <w:rPr>
          <w:rFonts w:ascii="Arial Narrow" w:hAnsi="Arial Narrow" w:cs="Arial"/>
          <w:color w:val="000000"/>
          <w:sz w:val="20"/>
          <w:szCs w:val="20"/>
        </w:rPr>
        <w:t xml:space="preserve">e cioè </w:t>
      </w:r>
      <w:r w:rsidRPr="008C259D">
        <w:rPr>
          <w:rFonts w:ascii="Arial Narrow" w:hAnsi="Arial Narrow" w:cs="Arial"/>
          <w:color w:val="000000"/>
          <w:sz w:val="20"/>
          <w:szCs w:val="20"/>
        </w:rPr>
        <w:t>non la sente soltanto, ma la accoglie e le permette di entrare dentro di sé, ne rimane coinvolto e afferrato, cerca di rispondervi, di seguirla e la sua vita cambia, il suo camminare acquista una nuova direzione, un passo grintoso e gioioso.</w:t>
      </w:r>
    </w:p>
    <w:p w14:paraId="2A5F9D90" w14:textId="109673D8" w:rsidR="00EA3F3A" w:rsidRPr="008C259D" w:rsidRDefault="002D32D0" w:rsidP="00EA3F3A">
      <w:pPr>
        <w:pStyle w:val="Nessunaspaziatura"/>
        <w:jc w:val="both"/>
        <w:rPr>
          <w:rFonts w:ascii="Arial Narrow" w:hAnsi="Arial Narrow" w:cs="Arial"/>
          <w:sz w:val="20"/>
          <w:szCs w:val="20"/>
        </w:rPr>
      </w:pPr>
      <w:r w:rsidRPr="008C259D">
        <w:rPr>
          <w:rFonts w:ascii="Arial Narrow" w:hAnsi="Arial Narrow" w:cs="Arial"/>
          <w:color w:val="000000"/>
          <w:sz w:val="20"/>
          <w:szCs w:val="20"/>
        </w:rPr>
        <w:t>“La gioia del Vangelo</w:t>
      </w:r>
      <w:bookmarkEnd w:id="0"/>
      <w:r w:rsidRPr="008C259D">
        <w:rPr>
          <w:rFonts w:ascii="Arial Narrow" w:hAnsi="Arial Narrow" w:cs="Arial"/>
          <w:color w:val="000000"/>
          <w:sz w:val="20"/>
          <w:szCs w:val="20"/>
        </w:rPr>
        <w:t> riempie il cuore e la vita intera di coloro che si incontrano con Gesù” ci ha scritto papa Francesc</w:t>
      </w:r>
      <w:r w:rsidR="00716A97" w:rsidRPr="008C259D">
        <w:rPr>
          <w:rFonts w:ascii="Arial Narrow" w:hAnsi="Arial Narrow" w:cs="Arial"/>
          <w:color w:val="000000"/>
          <w:sz w:val="20"/>
          <w:szCs w:val="20"/>
        </w:rPr>
        <w:t>o all’inizio dell’</w:t>
      </w:r>
      <w:r w:rsidRPr="008C259D">
        <w:rPr>
          <w:rFonts w:ascii="Arial Narrow" w:hAnsi="Arial Narrow" w:cs="Arial"/>
          <w:color w:val="000000"/>
          <w:sz w:val="20"/>
          <w:szCs w:val="20"/>
        </w:rPr>
        <w:t>Esortazione Evangelii Gaudium</w:t>
      </w:r>
      <w:r w:rsidR="009D7FE0" w:rsidRPr="008C259D">
        <w:rPr>
          <w:rFonts w:ascii="Arial Narrow" w:hAnsi="Arial Narrow" w:cs="Arial"/>
          <w:color w:val="000000"/>
          <w:sz w:val="20"/>
          <w:szCs w:val="20"/>
        </w:rPr>
        <w:t xml:space="preserve">. Si tratta di una frase </w:t>
      </w:r>
      <w:r w:rsidR="007A72A9" w:rsidRPr="008C259D">
        <w:rPr>
          <w:rFonts w:ascii="Arial Narrow" w:hAnsi="Arial Narrow" w:cs="Arial"/>
          <w:color w:val="000000"/>
          <w:sz w:val="20"/>
          <w:szCs w:val="20"/>
        </w:rPr>
        <w:t xml:space="preserve">importante </w:t>
      </w:r>
      <w:r w:rsidR="009D7FE0" w:rsidRPr="008C259D">
        <w:rPr>
          <w:rFonts w:ascii="Arial Narrow" w:hAnsi="Arial Narrow" w:cs="Arial"/>
          <w:color w:val="000000"/>
          <w:sz w:val="20"/>
          <w:szCs w:val="20"/>
        </w:rPr>
        <w:t>che ci introduce dentro all’esperienza dell’annuncio</w:t>
      </w:r>
      <w:r w:rsidR="00EA37CB" w:rsidRPr="008C259D">
        <w:rPr>
          <w:rFonts w:ascii="Arial Narrow" w:hAnsi="Arial Narrow" w:cs="Arial"/>
          <w:color w:val="000000"/>
          <w:sz w:val="20"/>
          <w:szCs w:val="20"/>
        </w:rPr>
        <w:t xml:space="preserve"> e dell’annuncio della vocazione</w:t>
      </w:r>
      <w:r w:rsidR="00282A79" w:rsidRPr="008C259D">
        <w:rPr>
          <w:rFonts w:ascii="Arial Narrow" w:hAnsi="Arial Narrow" w:cs="Arial"/>
          <w:color w:val="000000"/>
          <w:sz w:val="20"/>
          <w:szCs w:val="20"/>
        </w:rPr>
        <w:t>, che non è semplicemente un compito, ma un dono da condividere e che soltanto che lo vive con gratitudine e autentico coinvolgimento personale può compiere.</w:t>
      </w:r>
    </w:p>
    <w:p w14:paraId="61ADDFA7" w14:textId="77777777" w:rsidR="00EA3F3A" w:rsidRPr="00577E18" w:rsidRDefault="00EA3F3A" w:rsidP="004050A9">
      <w:pPr>
        <w:widowControl w:val="0"/>
        <w:ind w:right="-1" w:firstLine="0"/>
        <w:rPr>
          <w:rFonts w:ascii="Arial" w:hAnsi="Arial" w:cs="Arial"/>
          <w:noProof/>
          <w:sz w:val="24"/>
          <w:szCs w:val="24"/>
        </w:rPr>
      </w:pPr>
    </w:p>
    <w:sectPr w:rsidR="00EA3F3A" w:rsidRPr="00577E18" w:rsidSect="00577E18">
      <w:pgSz w:w="11900" w:h="16840"/>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5C4B8E"/>
    <w:multiLevelType w:val="hybridMultilevel"/>
    <w:tmpl w:val="D4986D10"/>
    <w:lvl w:ilvl="0" w:tplc="39028D70">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25B678CF"/>
    <w:multiLevelType w:val="hybridMultilevel"/>
    <w:tmpl w:val="BB425E94"/>
    <w:lvl w:ilvl="0" w:tplc="248EB7DA">
      <w:numFmt w:val="bullet"/>
      <w:lvlText w:val="-"/>
      <w:lvlJc w:val="left"/>
      <w:pPr>
        <w:ind w:left="720" w:hanging="360"/>
      </w:pPr>
      <w:rPr>
        <w:rFonts w:ascii="Tahoma" w:eastAsia="Times New Roman" w:hAnsi="Tahoma"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575E7B8F"/>
    <w:multiLevelType w:val="hybridMultilevel"/>
    <w:tmpl w:val="A6BC11C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C3A5EB2"/>
    <w:multiLevelType w:val="hybridMultilevel"/>
    <w:tmpl w:val="1AE041AC"/>
    <w:lvl w:ilvl="0" w:tplc="1C568F76">
      <w:start w:val="1"/>
      <w:numFmt w:val="bullet"/>
      <w:lvlText w:val="-"/>
      <w:lvlJc w:val="left"/>
      <w:pPr>
        <w:tabs>
          <w:tab w:val="num" w:pos="284"/>
        </w:tabs>
        <w:ind w:left="284" w:hanging="284"/>
      </w:pPr>
      <w:rPr>
        <w:rFonts w:ascii="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6C8332BE"/>
    <w:multiLevelType w:val="hybridMultilevel"/>
    <w:tmpl w:val="C2803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6F961C40"/>
    <w:multiLevelType w:val="hybridMultilevel"/>
    <w:tmpl w:val="E6D4FF16"/>
    <w:lvl w:ilvl="0" w:tplc="39028D70">
      <w:start w:val="1"/>
      <w:numFmt w:val="bullet"/>
      <w:lvlText w:val=""/>
      <w:lvlJc w:val="left"/>
      <w:pPr>
        <w:tabs>
          <w:tab w:val="num" w:pos="170"/>
        </w:tabs>
        <w:ind w:left="170" w:hanging="17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6"/>
  <w:proofState w:spelling="clean" w:grammar="clean"/>
  <w:defaultTabStop w:val="708"/>
  <w:hyphenationZone w:val="283"/>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B0E"/>
    <w:rsid w:val="0004694C"/>
    <w:rsid w:val="000622FE"/>
    <w:rsid w:val="00094FF3"/>
    <w:rsid w:val="000C2A2B"/>
    <w:rsid w:val="00111853"/>
    <w:rsid w:val="00123B3E"/>
    <w:rsid w:val="001613E9"/>
    <w:rsid w:val="00162CFA"/>
    <w:rsid w:val="001808D1"/>
    <w:rsid w:val="00185392"/>
    <w:rsid w:val="001A7960"/>
    <w:rsid w:val="001D20F5"/>
    <w:rsid w:val="001E33DC"/>
    <w:rsid w:val="002322F1"/>
    <w:rsid w:val="00237F92"/>
    <w:rsid w:val="00282A79"/>
    <w:rsid w:val="002D32D0"/>
    <w:rsid w:val="002D568B"/>
    <w:rsid w:val="002F0EDB"/>
    <w:rsid w:val="00337BA5"/>
    <w:rsid w:val="00375B98"/>
    <w:rsid w:val="0038225A"/>
    <w:rsid w:val="003B75F6"/>
    <w:rsid w:val="003C0BA7"/>
    <w:rsid w:val="003C3465"/>
    <w:rsid w:val="003C56BB"/>
    <w:rsid w:val="003D3439"/>
    <w:rsid w:val="004050A9"/>
    <w:rsid w:val="004164D4"/>
    <w:rsid w:val="00440A89"/>
    <w:rsid w:val="004572FA"/>
    <w:rsid w:val="00457B5C"/>
    <w:rsid w:val="004646F2"/>
    <w:rsid w:val="00471638"/>
    <w:rsid w:val="00480E32"/>
    <w:rsid w:val="004B6B85"/>
    <w:rsid w:val="005262C7"/>
    <w:rsid w:val="00577E18"/>
    <w:rsid w:val="00643275"/>
    <w:rsid w:val="00651A07"/>
    <w:rsid w:val="006544DC"/>
    <w:rsid w:val="006A01B2"/>
    <w:rsid w:val="006E7399"/>
    <w:rsid w:val="006F08F0"/>
    <w:rsid w:val="006F5109"/>
    <w:rsid w:val="006F7B0E"/>
    <w:rsid w:val="00716A97"/>
    <w:rsid w:val="00720DAA"/>
    <w:rsid w:val="0072692D"/>
    <w:rsid w:val="007A72A9"/>
    <w:rsid w:val="007B3CC2"/>
    <w:rsid w:val="007B3D71"/>
    <w:rsid w:val="007D2E95"/>
    <w:rsid w:val="007F7AFB"/>
    <w:rsid w:val="008212D9"/>
    <w:rsid w:val="008260BC"/>
    <w:rsid w:val="00837CEA"/>
    <w:rsid w:val="00864A0C"/>
    <w:rsid w:val="008679ED"/>
    <w:rsid w:val="00874A06"/>
    <w:rsid w:val="0088210C"/>
    <w:rsid w:val="008C259D"/>
    <w:rsid w:val="008E1168"/>
    <w:rsid w:val="00927E50"/>
    <w:rsid w:val="00937E4C"/>
    <w:rsid w:val="009464F4"/>
    <w:rsid w:val="0099541F"/>
    <w:rsid w:val="009B430A"/>
    <w:rsid w:val="009D16EA"/>
    <w:rsid w:val="009D7FE0"/>
    <w:rsid w:val="00A00C7B"/>
    <w:rsid w:val="00A40DC5"/>
    <w:rsid w:val="00A725D1"/>
    <w:rsid w:val="00A8497E"/>
    <w:rsid w:val="00A9214A"/>
    <w:rsid w:val="00AA0B7B"/>
    <w:rsid w:val="00B14385"/>
    <w:rsid w:val="00B54EFC"/>
    <w:rsid w:val="00B62FE7"/>
    <w:rsid w:val="00B65D8F"/>
    <w:rsid w:val="00B930F0"/>
    <w:rsid w:val="00B93277"/>
    <w:rsid w:val="00BC2A2D"/>
    <w:rsid w:val="00BC4C42"/>
    <w:rsid w:val="00BF10CB"/>
    <w:rsid w:val="00C0258C"/>
    <w:rsid w:val="00C138ED"/>
    <w:rsid w:val="00C505D7"/>
    <w:rsid w:val="00C507E7"/>
    <w:rsid w:val="00C5350D"/>
    <w:rsid w:val="00CE495C"/>
    <w:rsid w:val="00CE4E63"/>
    <w:rsid w:val="00D4075C"/>
    <w:rsid w:val="00D90D2A"/>
    <w:rsid w:val="00DD3B34"/>
    <w:rsid w:val="00DE2E0D"/>
    <w:rsid w:val="00DF46FF"/>
    <w:rsid w:val="00E30BBA"/>
    <w:rsid w:val="00E44BCE"/>
    <w:rsid w:val="00E57CA0"/>
    <w:rsid w:val="00E81132"/>
    <w:rsid w:val="00E87F97"/>
    <w:rsid w:val="00E96972"/>
    <w:rsid w:val="00EA37CB"/>
    <w:rsid w:val="00EA3F3A"/>
    <w:rsid w:val="00EB02CC"/>
    <w:rsid w:val="00ED0754"/>
    <w:rsid w:val="00EE0F47"/>
    <w:rsid w:val="00EF5EBF"/>
    <w:rsid w:val="00F03A15"/>
    <w:rsid w:val="00F23333"/>
    <w:rsid w:val="00F4264A"/>
    <w:rsid w:val="00F75A63"/>
    <w:rsid w:val="00F81A33"/>
    <w:rsid w:val="00FE1608"/>
    <w:rsid w:val="00FF725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DF5E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6F7B0E"/>
    <w:pPr>
      <w:spacing w:line="276" w:lineRule="auto"/>
      <w:ind w:firstLine="709"/>
      <w:jc w:val="both"/>
    </w:pPr>
    <w:rPr>
      <w:rFonts w:ascii="Calibri" w:eastAsia="Times New Roman" w:hAnsi="Calibri" w:cs="Times New Roman"/>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CE495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essunaspaziatura">
    <w:name w:val="No Spacing"/>
    <w:uiPriority w:val="1"/>
    <w:qFormat/>
    <w:rsid w:val="00E87F97"/>
    <w:rPr>
      <w:rFonts w:ascii="Tahoma" w:hAnsi="Tahoma" w:cs="Tahoma"/>
      <w:noProof/>
      <w:shd w:val="clear" w:color="auto" w:fill="FFFFFF"/>
      <w:lang w:eastAsia="it-IT"/>
    </w:rPr>
  </w:style>
  <w:style w:type="character" w:customStyle="1" w:styleId="apple-converted-space">
    <w:name w:val="apple-converted-space"/>
    <w:basedOn w:val="Carpredefinitoparagrafo"/>
    <w:rsid w:val="002D32D0"/>
  </w:style>
  <w:style w:type="character" w:styleId="Collegamentoipertestuale">
    <w:name w:val="Hyperlink"/>
    <w:basedOn w:val="Carpredefinitoparagrafo"/>
    <w:uiPriority w:val="99"/>
    <w:unhideWhenUsed/>
    <w:rsid w:val="003C56BB"/>
    <w:rPr>
      <w:color w:val="0563C1" w:themeColor="hyperlink"/>
      <w:u w:val="single"/>
    </w:rPr>
  </w:style>
  <w:style w:type="paragraph" w:styleId="Paragrafoelenco">
    <w:name w:val="List Paragraph"/>
    <w:basedOn w:val="Normale"/>
    <w:uiPriority w:val="34"/>
    <w:qFormat/>
    <w:rsid w:val="00AA0B7B"/>
    <w:pPr>
      <w:ind w:left="720"/>
      <w:contextualSpacing/>
    </w:pPr>
  </w:style>
  <w:style w:type="paragraph" w:styleId="NormaleWeb">
    <w:name w:val="Normal (Web)"/>
    <w:basedOn w:val="Normale"/>
    <w:uiPriority w:val="99"/>
    <w:semiHidden/>
    <w:unhideWhenUsed/>
    <w:rsid w:val="00094FF3"/>
    <w:pPr>
      <w:spacing w:before="100" w:beforeAutospacing="1" w:after="100" w:afterAutospacing="1" w:line="240" w:lineRule="auto"/>
      <w:ind w:firstLine="0"/>
      <w:jc w:val="left"/>
    </w:pPr>
    <w:rPr>
      <w:rFonts w:ascii="Times New Roman" w:eastAsiaTheme="minorHAnsi" w:hAnsi="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01649">
      <w:bodyDiv w:val="1"/>
      <w:marLeft w:val="0"/>
      <w:marRight w:val="0"/>
      <w:marTop w:val="0"/>
      <w:marBottom w:val="0"/>
      <w:divBdr>
        <w:top w:val="none" w:sz="0" w:space="0" w:color="auto"/>
        <w:left w:val="none" w:sz="0" w:space="0" w:color="auto"/>
        <w:bottom w:val="none" w:sz="0" w:space="0" w:color="auto"/>
        <w:right w:val="none" w:sz="0" w:space="0" w:color="auto"/>
      </w:divBdr>
    </w:div>
    <w:div w:id="251091614">
      <w:bodyDiv w:val="1"/>
      <w:marLeft w:val="0"/>
      <w:marRight w:val="0"/>
      <w:marTop w:val="0"/>
      <w:marBottom w:val="0"/>
      <w:divBdr>
        <w:top w:val="none" w:sz="0" w:space="0" w:color="auto"/>
        <w:left w:val="none" w:sz="0" w:space="0" w:color="auto"/>
        <w:bottom w:val="none" w:sz="0" w:space="0" w:color="auto"/>
        <w:right w:val="none" w:sz="0" w:space="0" w:color="auto"/>
      </w:divBdr>
    </w:div>
    <w:div w:id="840311895">
      <w:bodyDiv w:val="1"/>
      <w:marLeft w:val="0"/>
      <w:marRight w:val="0"/>
      <w:marTop w:val="0"/>
      <w:marBottom w:val="0"/>
      <w:divBdr>
        <w:top w:val="none" w:sz="0" w:space="0" w:color="auto"/>
        <w:left w:val="none" w:sz="0" w:space="0" w:color="auto"/>
        <w:bottom w:val="none" w:sz="0" w:space="0" w:color="auto"/>
        <w:right w:val="none" w:sz="0" w:space="0" w:color="auto"/>
      </w:divBdr>
    </w:div>
    <w:div w:id="985234556">
      <w:bodyDiv w:val="1"/>
      <w:marLeft w:val="0"/>
      <w:marRight w:val="0"/>
      <w:marTop w:val="0"/>
      <w:marBottom w:val="0"/>
      <w:divBdr>
        <w:top w:val="none" w:sz="0" w:space="0" w:color="auto"/>
        <w:left w:val="none" w:sz="0" w:space="0" w:color="auto"/>
        <w:bottom w:val="none" w:sz="0" w:space="0" w:color="auto"/>
        <w:right w:val="none" w:sz="0" w:space="0" w:color="auto"/>
      </w:divBdr>
    </w:div>
    <w:div w:id="12018191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496</TotalTime>
  <Pages>2</Pages>
  <Words>2441</Words>
  <Characters>13916</Characters>
  <Application>Microsoft Macintosh Word</Application>
  <DocSecurity>0</DocSecurity>
  <Lines>115</Lines>
  <Paragraphs>32</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16325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di Microsoft Office</dc:creator>
  <cp:keywords/>
  <dc:description/>
  <cp:lastModifiedBy>Utente di Microsoft Office</cp:lastModifiedBy>
  <cp:revision>10</cp:revision>
  <dcterms:created xsi:type="dcterms:W3CDTF">2017-06-09T09:16:00Z</dcterms:created>
  <dcterms:modified xsi:type="dcterms:W3CDTF">2018-01-12T14:50:00Z</dcterms:modified>
</cp:coreProperties>
</file>